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71" w:rsidRDefault="005B7371" w:rsidP="005B7371">
      <w:pPr>
        <w:tabs>
          <w:tab w:val="left" w:pos="3261"/>
          <w:tab w:val="left" w:pos="4820"/>
        </w:tabs>
        <w:spacing w:before="40" w:after="40"/>
        <w:jc w:val="center"/>
        <w:rPr>
          <w:szCs w:val="28"/>
        </w:rPr>
      </w:pPr>
      <w:r>
        <w:rPr>
          <w:szCs w:val="28"/>
        </w:rPr>
        <w:t>Сведения, подлежащие передаче</w:t>
      </w:r>
    </w:p>
    <w:p w:rsidR="005B7371" w:rsidRDefault="005B7371" w:rsidP="005B7371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5B7371" w:rsidRDefault="005B7371" w:rsidP="005B7371">
      <w:pPr>
        <w:spacing w:before="40" w:after="40"/>
        <w:jc w:val="center"/>
        <w:rPr>
          <w:szCs w:val="28"/>
        </w:rPr>
      </w:pPr>
      <w:r>
        <w:rPr>
          <w:szCs w:val="28"/>
        </w:rPr>
        <w:t>администрации Курежского сельсовета</w:t>
      </w:r>
    </w:p>
    <w:p w:rsidR="005B7371" w:rsidRDefault="005B7371" w:rsidP="005B7371">
      <w:pPr>
        <w:spacing w:before="40" w:after="40"/>
        <w:jc w:val="center"/>
        <w:rPr>
          <w:szCs w:val="28"/>
        </w:rPr>
      </w:pPr>
      <w:r>
        <w:rPr>
          <w:szCs w:val="28"/>
        </w:rPr>
        <w:t>за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578"/>
        <w:gridCol w:w="1653"/>
        <w:gridCol w:w="859"/>
        <w:gridCol w:w="1618"/>
        <w:gridCol w:w="1117"/>
        <w:gridCol w:w="1538"/>
        <w:gridCol w:w="1618"/>
        <w:gridCol w:w="1117"/>
        <w:gridCol w:w="1538"/>
        <w:gridCol w:w="634"/>
        <w:gridCol w:w="1092"/>
      </w:tblGrid>
      <w:tr w:rsidR="005B7371" w:rsidTr="005B7371">
        <w:trPr>
          <w:trHeight w:val="1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Фамилия.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Имя,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дохода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праве собственности</w:t>
            </w:r>
          </w:p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транспортных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средств,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принадлежащих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праве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</w:tr>
      <w:tr w:rsidR="005B7371" w:rsidTr="005B7371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1" w:rsidRDefault="005B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1" w:rsidRDefault="005B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1" w:rsidRDefault="005B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1" w:rsidRDefault="005B73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5B7371" w:rsidRDefault="005B7371">
            <w:pPr>
              <w:spacing w:before="40" w:after="40" w:line="276" w:lineRule="auto"/>
              <w:ind w:left="16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 м.</w:t>
            </w:r>
          </w:p>
          <w:p w:rsidR="005B7371" w:rsidRDefault="005B7371">
            <w:pPr>
              <w:spacing w:before="40" w:after="40" w:line="276" w:lineRule="auto"/>
              <w:ind w:left="16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кв. м.</w:t>
            </w:r>
          </w:p>
          <w:p w:rsidR="005B7371" w:rsidRDefault="005B7371">
            <w:pPr>
              <w:spacing w:before="40" w:after="40" w:line="276" w:lineRule="auto"/>
              <w:ind w:left="31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ind w:left="2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  <w:p w:rsidR="005B7371" w:rsidRDefault="005B7371">
            <w:pPr>
              <w:spacing w:before="40" w:after="40" w:line="276" w:lineRule="auto"/>
              <w:ind w:left="44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Марка</w:t>
            </w:r>
          </w:p>
        </w:tc>
      </w:tr>
      <w:tr w:rsidR="005B7371" w:rsidTr="005B7371">
        <w:trPr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Усенко Денис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Курежского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507 466,76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Toyota Corona Premium </w:t>
            </w:r>
          </w:p>
        </w:tc>
      </w:tr>
      <w:tr w:rsidR="005B7371" w:rsidTr="005B7371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Усенко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591 851,98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371" w:rsidTr="005B73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Харунжина</w:t>
            </w:r>
            <w:proofErr w:type="spellEnd"/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Главный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Бухгалтер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администрации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Курежского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766 298,12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Земельный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квартира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квартира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2000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66,5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65,3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5B7371" w:rsidRDefault="005B7371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 Земельный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квартира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квартира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2000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66,5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65,3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B7371" w:rsidRDefault="005B7371" w:rsidP="005B7371"/>
    <w:p w:rsidR="005B7371" w:rsidRDefault="005B7371" w:rsidP="005B7371"/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5B7371" w:rsidRDefault="005B7371" w:rsidP="005B7371">
      <w:pPr>
        <w:rPr>
          <w:sz w:val="32"/>
          <w:szCs w:val="32"/>
        </w:rPr>
      </w:pPr>
    </w:p>
    <w:p w:rsidR="007466F9" w:rsidRDefault="007466F9">
      <w:bookmarkStart w:id="0" w:name="_GoBack"/>
      <w:bookmarkEnd w:id="0"/>
    </w:p>
    <w:sectPr w:rsidR="007466F9" w:rsidSect="005B73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F5"/>
    <w:rsid w:val="005B7371"/>
    <w:rsid w:val="007466F9"/>
    <w:rsid w:val="007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2019-07-05T04:13:00Z</dcterms:created>
  <dcterms:modified xsi:type="dcterms:W3CDTF">2019-07-05T04:13:00Z</dcterms:modified>
</cp:coreProperties>
</file>