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3475"/>
        <w:gridCol w:w="3226"/>
      </w:tblGrid>
      <w:tr w:rsidR="00807395" w:rsidTr="00807395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07395" w:rsidRDefault="00807395">
            <w:pPr>
              <w:pStyle w:val="2"/>
              <w:rPr>
                <w:b/>
              </w:rPr>
            </w:pPr>
            <w:r>
              <w:rPr>
                <w:b/>
              </w:rPr>
              <w:t>КРАСНОЯРСКИЙ КРАЙ</w:t>
            </w:r>
          </w:p>
        </w:tc>
      </w:tr>
      <w:tr w:rsidR="00807395" w:rsidTr="00807395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КУРЕЖСКОГО СЕЛЬСОВЕТА</w:t>
            </w:r>
          </w:p>
          <w:p w:rsidR="00807395" w:rsidRDefault="00807395">
            <w:pPr>
              <w:rPr>
                <w:b/>
              </w:rPr>
            </w:pPr>
          </w:p>
          <w:p w:rsidR="00807395" w:rsidRDefault="00807395">
            <w:pPr>
              <w:rPr>
                <w:b/>
              </w:rPr>
            </w:pPr>
          </w:p>
        </w:tc>
      </w:tr>
      <w:tr w:rsidR="00807395" w:rsidTr="00807395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07395" w:rsidRDefault="00807395">
            <w:pPr>
              <w:pStyle w:val="2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</w:tc>
      </w:tr>
      <w:tr w:rsidR="00807395" w:rsidTr="00807395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395" w:rsidRDefault="00807395">
            <w:pPr>
              <w:pStyle w:val="2"/>
              <w:jc w:val="both"/>
            </w:pPr>
            <w:r>
              <w:t>25.09.2014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395" w:rsidRDefault="00807395">
            <w:pPr>
              <w:pStyle w:val="2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уреж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395" w:rsidRDefault="00807395">
            <w:pPr>
              <w:pStyle w:val="2"/>
            </w:pPr>
            <w:r>
              <w:t xml:space="preserve">                         № 72-п</w:t>
            </w:r>
          </w:p>
        </w:tc>
      </w:tr>
    </w:tbl>
    <w:p w:rsidR="00807395" w:rsidRDefault="00807395" w:rsidP="008073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7395" w:rsidRDefault="00807395" w:rsidP="00807395">
      <w:pPr>
        <w:rPr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807395" w:rsidTr="00807395">
        <w:trPr>
          <w:cantSplit/>
          <w:trHeight w:val="386"/>
        </w:trPr>
        <w:tc>
          <w:tcPr>
            <w:tcW w:w="10080" w:type="dxa"/>
            <w:hideMark/>
          </w:tcPr>
          <w:p w:rsidR="00807395" w:rsidRDefault="00807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Курежского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18.10.2013 № 49-п «Об утверждении  положения </w:t>
            </w:r>
          </w:p>
          <w:p w:rsidR="00807395" w:rsidRDefault="00807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оплате труда работников  муниципальных учреждений </w:t>
            </w:r>
            <w:proofErr w:type="spellStart"/>
            <w:r>
              <w:rPr>
                <w:sz w:val="28"/>
                <w:szCs w:val="28"/>
              </w:rPr>
              <w:t>Курежского</w:t>
            </w:r>
            <w:proofErr w:type="spellEnd"/>
            <w:r>
              <w:rPr>
                <w:sz w:val="28"/>
                <w:szCs w:val="28"/>
              </w:rPr>
              <w:t xml:space="preserve"> сельсовета, не являющихся лицами, замещающими муниципальные должности и должности муниципальной службы»</w:t>
            </w:r>
          </w:p>
        </w:tc>
      </w:tr>
    </w:tbl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В соответствии с  Законом Красноярского края от 29.10.2009 № 9- 3864 «О системах оплаты труда работников краевых государственных учреждений»,  </w:t>
      </w:r>
      <w:r>
        <w:rPr>
          <w:color w:val="000000"/>
          <w:spacing w:val="4"/>
          <w:sz w:val="28"/>
          <w:szCs w:val="28"/>
        </w:rPr>
        <w:t xml:space="preserve">решением </w:t>
      </w:r>
      <w:r>
        <w:rPr>
          <w:color w:val="000000"/>
          <w:spacing w:val="11"/>
          <w:sz w:val="28"/>
          <w:szCs w:val="28"/>
        </w:rPr>
        <w:t>районного Совета депутатов  от 16.06.2011 № ВН-85-р «О</w:t>
      </w:r>
      <w:r>
        <w:rPr>
          <w:color w:val="000000"/>
          <w:spacing w:val="6"/>
          <w:sz w:val="28"/>
          <w:szCs w:val="28"/>
        </w:rPr>
        <w:t xml:space="preserve"> системах оплаты труда работников районных муниципальных учреждений»</w:t>
      </w:r>
      <w:r>
        <w:rPr>
          <w:color w:val="000000"/>
          <w:spacing w:val="4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18.10.2013 № 49-п «Об утверждении  Положения об оплате труда работников  муниципальных учреждений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не являющихся лицами, замещающими муниципальные должности и должности муниципальной службы» следующие изменения и дополнения: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>-  пункт 2 дополнить подпунктом 2.3. следующего содержания: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«2.3. Минимальные размеры окладов, ставок устанавливаются в Положении об оплате труда работников  муниципальных учреждений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не являющихся лицами, замещающими муниципальные должности и должности муниципальной службы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 об оплате труда).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Положении об оплате труда могут устанавливаться должности (профессии) работников учреждений и условия, в том числе при наличии квалификационной категории, при которых размеры окладов (должностных окладов), ставок заработной платы работникам учреждений устанавливаются выше минимальных размеров окладов, ставок</w:t>
      </w:r>
      <w:proofErr w:type="gramStart"/>
      <w:r>
        <w:rPr>
          <w:sz w:val="28"/>
          <w:szCs w:val="28"/>
        </w:rPr>
        <w:t>.»;</w:t>
      </w:r>
      <w:proofErr w:type="gramEnd"/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3.3. пункта 3 дополнить абзацем следующего содержания: «выплаты за работу в сельской местности»;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4.5. пункта 4 слова «квалификационной категории», « и работы в сельской местности»- исключить;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4.5.7. пункта 4 слова «6068 рублей» заменить словами «6371 рубль»;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1 цифры: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1940 заменить 2231;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2033 заменить 2338;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2258 заменить 2597;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2754 заменить 3167;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3026 заменить 3480;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3646 заменить 4193;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2258 заменить 2597;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2754 заменить 3167;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3322 заменить 3820;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3993 заменить 4592;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4662 заменить 5361;</w:t>
      </w:r>
    </w:p>
    <w:p w:rsidR="00807395" w:rsidRDefault="00807395" w:rsidP="008073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5010 заменить 5762.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возложить на главного бухгалтера администрации сельсовета.</w:t>
      </w:r>
    </w:p>
    <w:p w:rsidR="00807395" w:rsidRDefault="00807395" w:rsidP="0080739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опубликования, (обнародования) в правоотношения с 01.10.2014 года.</w:t>
      </w:r>
    </w:p>
    <w:p w:rsidR="00807395" w:rsidRDefault="00807395" w:rsidP="00807395">
      <w:pPr>
        <w:jc w:val="both"/>
        <w:rPr>
          <w:sz w:val="28"/>
          <w:szCs w:val="28"/>
        </w:rPr>
      </w:pPr>
    </w:p>
    <w:p w:rsidR="00807395" w:rsidRDefault="00807395" w:rsidP="00807395">
      <w:pPr>
        <w:jc w:val="both"/>
        <w:rPr>
          <w:sz w:val="28"/>
          <w:szCs w:val="28"/>
        </w:rPr>
      </w:pPr>
    </w:p>
    <w:p w:rsidR="00807395" w:rsidRDefault="00807395" w:rsidP="00807395">
      <w:pPr>
        <w:jc w:val="both"/>
        <w:rPr>
          <w:sz w:val="28"/>
          <w:szCs w:val="28"/>
        </w:rPr>
      </w:pPr>
    </w:p>
    <w:p w:rsidR="00807395" w:rsidRDefault="00807395" w:rsidP="00807395">
      <w:pPr>
        <w:jc w:val="both"/>
        <w:rPr>
          <w:sz w:val="28"/>
          <w:szCs w:val="28"/>
        </w:rPr>
      </w:pPr>
    </w:p>
    <w:p w:rsidR="00807395" w:rsidRDefault="00807395" w:rsidP="00807395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9B1458" w:rsidRDefault="009B1458">
      <w:bookmarkStart w:id="0" w:name="_GoBack"/>
      <w:bookmarkEnd w:id="0"/>
    </w:p>
    <w:sectPr w:rsidR="009B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6F"/>
    <w:rsid w:val="007E366F"/>
    <w:rsid w:val="00807395"/>
    <w:rsid w:val="009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395"/>
  </w:style>
  <w:style w:type="paragraph" w:styleId="2">
    <w:name w:val="heading 2"/>
    <w:basedOn w:val="a"/>
    <w:next w:val="a"/>
    <w:link w:val="20"/>
    <w:unhideWhenUsed/>
    <w:qFormat/>
    <w:rsid w:val="00807395"/>
    <w:pPr>
      <w:keepNext/>
      <w:spacing w:line="360" w:lineRule="auto"/>
      <w:jc w:val="center"/>
      <w:outlineLvl w:val="1"/>
    </w:pPr>
    <w:rPr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395"/>
    <w:rPr>
      <w:kern w:val="16"/>
      <w:sz w:val="28"/>
    </w:rPr>
  </w:style>
  <w:style w:type="paragraph" w:styleId="a3">
    <w:name w:val="List Paragraph"/>
    <w:basedOn w:val="a"/>
    <w:uiPriority w:val="34"/>
    <w:qFormat/>
    <w:rsid w:val="0080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395"/>
  </w:style>
  <w:style w:type="paragraph" w:styleId="2">
    <w:name w:val="heading 2"/>
    <w:basedOn w:val="a"/>
    <w:next w:val="a"/>
    <w:link w:val="20"/>
    <w:unhideWhenUsed/>
    <w:qFormat/>
    <w:rsid w:val="00807395"/>
    <w:pPr>
      <w:keepNext/>
      <w:spacing w:line="360" w:lineRule="auto"/>
      <w:jc w:val="center"/>
      <w:outlineLvl w:val="1"/>
    </w:pPr>
    <w:rPr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395"/>
    <w:rPr>
      <w:kern w:val="16"/>
      <w:sz w:val="28"/>
    </w:rPr>
  </w:style>
  <w:style w:type="paragraph" w:styleId="a3">
    <w:name w:val="List Paragraph"/>
    <w:basedOn w:val="a"/>
    <w:uiPriority w:val="34"/>
    <w:qFormat/>
    <w:rsid w:val="0080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2014-09-30T05:20:00Z</dcterms:created>
  <dcterms:modified xsi:type="dcterms:W3CDTF">2014-09-30T05:21:00Z</dcterms:modified>
</cp:coreProperties>
</file>