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FA" w:rsidRDefault="00E061FA" w:rsidP="00E06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программе</w:t>
      </w:r>
    </w:p>
    <w:p w:rsidR="00E061FA" w:rsidRDefault="00E061FA" w:rsidP="00E06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долгосрочной целевой программы</w:t>
      </w:r>
    </w:p>
    <w:p w:rsidR="00E061FA" w:rsidRDefault="00E061FA" w:rsidP="00E06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 </w:t>
      </w:r>
    </w:p>
    <w:p w:rsidR="00E061FA" w:rsidRDefault="00E061FA" w:rsidP="00E06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 образовании  на 2015-2018 годы.</w:t>
      </w:r>
    </w:p>
    <w:p w:rsidR="00E061FA" w:rsidRDefault="00E061FA" w:rsidP="00E06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74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959"/>
        <w:gridCol w:w="2446"/>
        <w:gridCol w:w="2268"/>
        <w:gridCol w:w="160"/>
        <w:gridCol w:w="900"/>
        <w:gridCol w:w="900"/>
        <w:gridCol w:w="900"/>
        <w:gridCol w:w="542"/>
        <w:gridCol w:w="190"/>
        <w:gridCol w:w="168"/>
        <w:gridCol w:w="900"/>
        <w:gridCol w:w="160"/>
        <w:gridCol w:w="2126"/>
        <w:gridCol w:w="230"/>
        <w:gridCol w:w="1084"/>
      </w:tblGrid>
      <w:tr w:rsidR="00E061FA" w:rsidTr="00E061FA">
        <w:trPr>
          <w:gridAfter w:val="2"/>
          <w:wAfter w:w="1314" w:type="dxa"/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Программные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обеспечивающие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выполнение   задачи     </w:t>
            </w:r>
          </w:p>
        </w:tc>
        <w:tc>
          <w:tcPr>
            <w:tcW w:w="2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(местный бюджет, иные средства и т.п.)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 результат от реализованных программных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 (в натуральном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выражении), эффект    </w:t>
            </w:r>
          </w:p>
        </w:tc>
      </w:tr>
      <w:tr w:rsidR="00E061FA" w:rsidTr="00E061FA">
        <w:trPr>
          <w:gridAfter w:val="1"/>
          <w:wAfter w:w="1084" w:type="dxa"/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5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35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061FA" w:rsidTr="00E061FA">
        <w:trPr>
          <w:cantSplit/>
          <w:trHeight w:val="233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1FA" w:rsidRDefault="00E061FA">
            <w:pPr>
              <w:pStyle w:val="ConsPlusCell"/>
              <w:rPr>
                <w:rFonts w:ascii="Times New Roman" w:hAnsi="Times New Roman"/>
              </w:rPr>
            </w:pPr>
          </w:p>
        </w:tc>
      </w:tr>
      <w:tr w:rsidR="00E061FA" w:rsidTr="00E061F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Задача 1.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061FA" w:rsidRDefault="00E0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обеспечение мероприятий по энергосбережению и повышению энергетической эффективности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FA" w:rsidTr="00E061FA">
        <w:trPr>
          <w:cantSplit/>
          <w:trHeight w:val="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FA" w:rsidTr="00E061FA">
        <w:trPr>
          <w:cantSplit/>
          <w:trHeight w:val="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  </w:t>
            </w: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Опубликования органами местного самоуправления в средствах массовой информации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Воспитание энергосберегающего сознания у населения.</w:t>
            </w:r>
          </w:p>
        </w:tc>
      </w:tr>
      <w:tr w:rsidR="00E061FA" w:rsidTr="00E061FA">
        <w:trPr>
          <w:cantSplit/>
          <w:trHeight w:val="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  </w:t>
            </w: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 органами местного самоуправления распространения в средствах массовой информации тематических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грамотности населения,</w:t>
            </w:r>
          </w:p>
          <w:p w:rsidR="00E061FA" w:rsidRDefault="00E061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стимулирование экономии ресурсов.</w:t>
            </w:r>
          </w:p>
        </w:tc>
      </w:tr>
      <w:tr w:rsidR="00E061FA" w:rsidTr="00E061FA">
        <w:trPr>
          <w:cantSplit/>
          <w:trHeight w:val="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эффективности, а также осуществления информационного обеспечения мероприятий по энергосбережению и повышению энергетической эффективности органы местного самоуправления обеспечивают регулярное распространение:</w:t>
            </w: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информации об установленных настоящим Федеральным законом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 настоящего Федерального закона;</w:t>
            </w: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  <w:r>
              <w:rPr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  <w:r>
              <w:rPr>
                <w:lang w:eastAsia="ru-RU"/>
              </w:rPr>
              <w:t>0,1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  <w:r>
              <w:rPr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</w:p>
          <w:p w:rsidR="00E061FA" w:rsidRDefault="00E061FA">
            <w:pPr>
              <w:rPr>
                <w:lang w:eastAsia="ru-RU"/>
              </w:rPr>
            </w:pPr>
            <w:r>
              <w:rPr>
                <w:lang w:eastAsia="ru-RU"/>
              </w:rPr>
              <w:t>0,1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грамотности населения, стимулирование экономии ресурсов.</w:t>
            </w:r>
          </w:p>
        </w:tc>
      </w:tr>
      <w:tr w:rsidR="00E061FA" w:rsidTr="00E061FA">
        <w:trPr>
          <w:cantSplit/>
          <w:trHeight w:val="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снабжение потребителей энергетическими ресурсами,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использования, в том числе размещать эту информацию в сети Интернет, на бумажных носителях и иными доступными способами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организаций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Экономия потребления энергоресурсов и воды, регулирование уровня потребления на основе объективной картины потребления ресурсов жителями.</w:t>
            </w:r>
          </w:p>
        </w:tc>
      </w:tr>
      <w:tr w:rsidR="00E061FA" w:rsidTr="00E061F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2 </w:t>
            </w: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обеспечения эффективного использования энергоресурсов в бюджетной сфере     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FA" w:rsidTr="00E061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FA" w:rsidTr="00E061F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  </w:t>
            </w: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приборов учета потребления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воды в МУ, расположенных в отдельно стоящих зданиях;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Экономия потребления энергоресурсов и воды, регулирование уровня потребления на основе объективной картины потребления ресурсов.</w:t>
            </w:r>
          </w:p>
        </w:tc>
      </w:tr>
      <w:tr w:rsidR="00E061FA" w:rsidTr="00E061FA">
        <w:trPr>
          <w:cantSplit/>
          <w:trHeight w:val="9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  </w:t>
            </w:r>
          </w:p>
          <w:p w:rsidR="00E061FA" w:rsidRDefault="00E061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приборов учета потребления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воды 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Экономия потребления энергоресурсов и воды, регулирование уровня потребления на основе объективной картины потребления ресурсов.</w:t>
            </w:r>
          </w:p>
        </w:tc>
      </w:tr>
      <w:tr w:rsidR="00E061FA" w:rsidTr="00E061FA">
        <w:trPr>
          <w:cantSplit/>
          <w:trHeight w:val="17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E061FA" w:rsidRDefault="00E061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обучения специалистов в области энергосбережения, ответственных за выполнение  мероприятий в области энергосбережения и повышения энергетической эффективности;</w:t>
            </w:r>
          </w:p>
          <w:p w:rsidR="00E061FA" w:rsidRDefault="00E0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системы профессиональной эксплуатации и технического обслуживания муниципальных зданий  (обучении кочегаров,  </w:t>
            </w:r>
            <w:proofErr w:type="spellStart"/>
            <w:r>
              <w:rPr>
                <w:rFonts w:ascii="Times New Roman" w:hAnsi="Times New Roman"/>
              </w:rPr>
              <w:t>бойлерщиков</w:t>
            </w:r>
            <w:proofErr w:type="spellEnd"/>
            <w:r>
              <w:rPr>
                <w:rFonts w:ascii="Times New Roman" w:hAnsi="Times New Roman"/>
              </w:rPr>
              <w:t xml:space="preserve">, ответственных  за  </w:t>
            </w:r>
            <w:proofErr w:type="spellStart"/>
            <w:r>
              <w:rPr>
                <w:rFonts w:ascii="Times New Roman" w:hAnsi="Times New Roman"/>
              </w:rPr>
              <w:t>энерготепловое</w:t>
            </w:r>
            <w:proofErr w:type="spellEnd"/>
            <w:r>
              <w:rPr>
                <w:rFonts w:ascii="Times New Roman" w:hAnsi="Times New Roman"/>
              </w:rPr>
              <w:t xml:space="preserve">  хозяйство  ежегодно);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профессиональных знаний и навыков в целях улучшения работы по энергосбережению и повышению энергетической эффективности</w:t>
            </w:r>
          </w:p>
        </w:tc>
      </w:tr>
      <w:tr w:rsidR="00E061FA" w:rsidTr="00E061FA">
        <w:trPr>
          <w:cantSplit/>
          <w:trHeight w:val="452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061FA" w:rsidTr="00E061FA">
        <w:trPr>
          <w:cantSplit/>
          <w:trHeight w:val="14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</w:p>
          <w:p w:rsidR="00E061FA" w:rsidRDefault="00E0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 и проведение капитального ремонта  системы  освещения.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FA" w:rsidTr="00E061FA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061FA" w:rsidTr="00E061FA">
        <w:trPr>
          <w:cantSplit/>
          <w:trHeight w:val="219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061FA" w:rsidTr="00E061FA">
        <w:trPr>
          <w:cantSplit/>
          <w:trHeight w:val="14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</w:t>
            </w:r>
          </w:p>
          <w:p w:rsidR="00E061FA" w:rsidRDefault="00E061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Тепловая изоляция трубопроводов и оборудования, промывка, гидравлическое испытание разводящих трубопроводов отопления в зданиях и сооружениях;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тепла до 30%.</w:t>
            </w:r>
          </w:p>
        </w:tc>
      </w:tr>
      <w:tr w:rsidR="00E061FA" w:rsidTr="00E061FA">
        <w:trPr>
          <w:cantSplit/>
          <w:trHeight w:val="447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FA" w:rsidTr="00E061FA">
        <w:trPr>
          <w:cantSplit/>
          <w:trHeight w:val="58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61FA" w:rsidRDefault="00E06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FA" w:rsidTr="00E061F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         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61FA" w:rsidTr="00E061F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организаций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1FA" w:rsidRDefault="00E061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061FA" w:rsidRDefault="00E061FA" w:rsidP="00E0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061FA" w:rsidRDefault="00E061FA" w:rsidP="00E06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061FA" w:rsidRDefault="00E061FA" w:rsidP="00E061FA"/>
    <w:p w:rsidR="00E061FA" w:rsidRDefault="00E061FA" w:rsidP="00E061FA"/>
    <w:p w:rsidR="00E061FA" w:rsidRDefault="00E061FA" w:rsidP="00E061FA"/>
    <w:p w:rsidR="00E061FA" w:rsidRDefault="00E061FA" w:rsidP="00E061FA"/>
    <w:p w:rsidR="00E061FA" w:rsidRDefault="00E061FA" w:rsidP="00E061FA"/>
    <w:p w:rsidR="00E061FA" w:rsidRDefault="00E061FA" w:rsidP="00E061FA"/>
    <w:p w:rsidR="00E061FA" w:rsidRDefault="00E061FA" w:rsidP="00E061FA"/>
    <w:p w:rsidR="00E061FA" w:rsidRDefault="00E061FA" w:rsidP="00E061FA"/>
    <w:p w:rsidR="00E061FA" w:rsidRDefault="00E061FA" w:rsidP="00E061FA"/>
    <w:p w:rsidR="00E061FA" w:rsidRDefault="00E061FA" w:rsidP="00E061FA"/>
    <w:p w:rsidR="00E061FA" w:rsidRDefault="00E061FA" w:rsidP="00E061FA"/>
    <w:p w:rsidR="00E061FA" w:rsidRDefault="00E061FA" w:rsidP="00E061FA"/>
    <w:p w:rsidR="00E061FA" w:rsidRDefault="00E061FA" w:rsidP="00E061FA"/>
    <w:p w:rsidR="00E061FA" w:rsidRDefault="00E061FA" w:rsidP="00E061FA"/>
    <w:p w:rsidR="000B0284" w:rsidRDefault="000B0284" w:rsidP="00E061FA"/>
    <w:p w:rsidR="000B0284" w:rsidRDefault="000B0284" w:rsidP="00E061FA"/>
    <w:p w:rsidR="000B0284" w:rsidRDefault="000B0284" w:rsidP="00E061FA">
      <w:bookmarkStart w:id="0" w:name="_GoBack"/>
      <w:bookmarkEnd w:id="0"/>
    </w:p>
    <w:p w:rsidR="00E061FA" w:rsidRDefault="00E061FA" w:rsidP="00E061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Мероприятия по энергосбережению в муниципальном образовании</w:t>
      </w:r>
    </w:p>
    <w:p w:rsidR="00E061FA" w:rsidRDefault="00E061FA" w:rsidP="00E061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spellStart"/>
      <w:r>
        <w:rPr>
          <w:b/>
          <w:sz w:val="28"/>
          <w:szCs w:val="28"/>
        </w:rPr>
        <w:t>Курежский</w:t>
      </w:r>
      <w:proofErr w:type="spellEnd"/>
      <w:r>
        <w:rPr>
          <w:b/>
          <w:sz w:val="28"/>
          <w:szCs w:val="28"/>
        </w:rPr>
        <w:t xml:space="preserve"> сельсовет на период с 2015 по 2018 годы.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4516"/>
        <w:gridCol w:w="1424"/>
        <w:gridCol w:w="2160"/>
        <w:gridCol w:w="2520"/>
        <w:gridCol w:w="2340"/>
      </w:tblGrid>
      <w:tr w:rsidR="00E061FA" w:rsidTr="00E061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</w:p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061FA" w:rsidTr="00E061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выявлению бесхозных объектов уличного освещения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Курежского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rPr>
                <w:sz w:val="28"/>
                <w:szCs w:val="28"/>
              </w:rPr>
            </w:pPr>
          </w:p>
        </w:tc>
      </w:tr>
      <w:tr w:rsidR="00E061FA" w:rsidTr="00E061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потребителей о требованиях по оснащению приборами учета, автоматизация расчетов за потребляемые энергетические ресурсы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2015- 2018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E061FA" w:rsidRDefault="00E061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Курежского</w:t>
            </w:r>
            <w:proofErr w:type="spellEnd"/>
          </w:p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потребления энергоресурсов, регулирование уровня потребления на основе объективной картины потребления ресурсов жителями</w:t>
            </w:r>
          </w:p>
        </w:tc>
      </w:tr>
      <w:tr w:rsidR="00E061FA" w:rsidTr="00E061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пластиковых окон и дверей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административном </w:t>
            </w:r>
            <w:proofErr w:type="gramStart"/>
            <w:r>
              <w:rPr>
                <w:sz w:val="20"/>
                <w:szCs w:val="20"/>
              </w:rPr>
              <w:t>здании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2013 - 2018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E061FA" w:rsidRDefault="00E061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Курежского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rPr>
                <w:sz w:val="28"/>
                <w:szCs w:val="28"/>
              </w:rPr>
            </w:pPr>
          </w:p>
        </w:tc>
      </w:tr>
      <w:tr w:rsidR="00E061FA" w:rsidTr="00E061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( использование энергосберегающих ламп, приборов учета, более экономичных бытовых приборов, утепление и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), пропаганду реализации мер, направленных </w:t>
            </w:r>
            <w:r>
              <w:rPr>
                <w:sz w:val="20"/>
                <w:szCs w:val="20"/>
              </w:rPr>
              <w:lastRenderedPageBreak/>
              <w:t>на снижение пикового потребления электрической энергии населением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A" w:rsidRDefault="00E061F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FA" w:rsidRDefault="00E0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грамотности населения, стимулирование экономии ресурсов</w:t>
            </w:r>
          </w:p>
        </w:tc>
      </w:tr>
    </w:tbl>
    <w:p w:rsidR="00E061FA" w:rsidRDefault="00E061FA" w:rsidP="00E061FA">
      <w:pPr>
        <w:rPr>
          <w:sz w:val="28"/>
          <w:szCs w:val="28"/>
        </w:rPr>
      </w:pPr>
    </w:p>
    <w:p w:rsidR="00E061FA" w:rsidRDefault="00E061FA" w:rsidP="00E061FA"/>
    <w:p w:rsidR="00B1778E" w:rsidRDefault="00B1778E"/>
    <w:sectPr w:rsidR="00B1778E" w:rsidSect="00E061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95"/>
    <w:rsid w:val="000B0284"/>
    <w:rsid w:val="00827295"/>
    <w:rsid w:val="00B1778E"/>
    <w:rsid w:val="00E0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1F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61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E061FA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1F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61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E061FA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2015-01-12T03:34:00Z</dcterms:created>
  <dcterms:modified xsi:type="dcterms:W3CDTF">2015-01-12T06:58:00Z</dcterms:modified>
</cp:coreProperties>
</file>