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06" w:rsidRDefault="00C72E06" w:rsidP="00C72E06"/>
    <w:p w:rsidR="00C72E06" w:rsidRDefault="00C72E06" w:rsidP="00C72E06">
      <w:pPr>
        <w:autoSpaceDE/>
        <w:rPr>
          <w:kern w:val="0"/>
        </w:rPr>
      </w:pPr>
      <w:r>
        <w:rPr>
          <w:kern w:val="0"/>
        </w:rPr>
        <w:t xml:space="preserve">                                            КРАСНОЯРСКИЙ КРАЙ</w:t>
      </w:r>
    </w:p>
    <w:p w:rsidR="00C72E06" w:rsidRDefault="00C72E06" w:rsidP="00C72E06">
      <w:pPr>
        <w:autoSpaceDE/>
        <w:jc w:val="center"/>
        <w:rPr>
          <w:kern w:val="0"/>
        </w:rPr>
      </w:pPr>
      <w:r>
        <w:rPr>
          <w:kern w:val="0"/>
        </w:rPr>
        <w:t>ИДРИНСКИЙ РАЙОН</w:t>
      </w:r>
    </w:p>
    <w:p w:rsidR="00C72E06" w:rsidRDefault="00C72E06" w:rsidP="00C72E06">
      <w:pPr>
        <w:autoSpaceDE/>
        <w:spacing w:line="360" w:lineRule="auto"/>
        <w:jc w:val="center"/>
        <w:rPr>
          <w:kern w:val="0"/>
        </w:rPr>
      </w:pPr>
      <w:r>
        <w:rPr>
          <w:kern w:val="0"/>
        </w:rPr>
        <w:t>АДМИНИСТРАЦИЯ  КУРЕЖСКОГО  СЕЛЬСОВЕТА</w:t>
      </w:r>
    </w:p>
    <w:p w:rsidR="00C72E06" w:rsidRDefault="00C72E06" w:rsidP="00C72E06">
      <w:pPr>
        <w:autoSpaceDE/>
        <w:jc w:val="center"/>
        <w:rPr>
          <w:kern w:val="0"/>
        </w:rPr>
      </w:pPr>
    </w:p>
    <w:p w:rsidR="00C72E06" w:rsidRDefault="00C72E06" w:rsidP="00C72E06">
      <w:pPr>
        <w:autoSpaceDE/>
        <w:spacing w:line="360" w:lineRule="auto"/>
        <w:jc w:val="center"/>
        <w:rPr>
          <w:b/>
          <w:kern w:val="0"/>
        </w:rPr>
      </w:pPr>
      <w:r>
        <w:rPr>
          <w:b/>
          <w:kern w:val="0"/>
        </w:rPr>
        <w:t>ПОСТАНОВЛЕНИЕ</w:t>
      </w:r>
    </w:p>
    <w:p w:rsidR="00C72E06" w:rsidRDefault="00C72E06" w:rsidP="00C72E06">
      <w:pPr>
        <w:autoSpaceDE/>
        <w:jc w:val="center"/>
        <w:rPr>
          <w:kern w:val="0"/>
          <w:sz w:val="32"/>
          <w:szCs w:val="32"/>
        </w:rPr>
      </w:pPr>
    </w:p>
    <w:p w:rsidR="00C72E06" w:rsidRDefault="00C72E06" w:rsidP="00C72E06">
      <w:pPr>
        <w:autoSpaceDE/>
        <w:spacing w:line="600" w:lineRule="auto"/>
        <w:jc w:val="both"/>
        <w:rPr>
          <w:kern w:val="0"/>
        </w:rPr>
      </w:pPr>
      <w:r>
        <w:rPr>
          <w:kern w:val="0"/>
        </w:rPr>
        <w:t xml:space="preserve">15. 12.  2014                                     </w:t>
      </w:r>
      <w:proofErr w:type="spellStart"/>
      <w:r>
        <w:rPr>
          <w:kern w:val="0"/>
        </w:rPr>
        <w:t>с</w:t>
      </w:r>
      <w:proofErr w:type="gramStart"/>
      <w:r>
        <w:rPr>
          <w:kern w:val="0"/>
        </w:rPr>
        <w:t>.К</w:t>
      </w:r>
      <w:proofErr w:type="gramEnd"/>
      <w:r>
        <w:rPr>
          <w:kern w:val="0"/>
        </w:rPr>
        <w:t>уреж</w:t>
      </w:r>
      <w:proofErr w:type="spellEnd"/>
      <w:r>
        <w:rPr>
          <w:kern w:val="0"/>
        </w:rPr>
        <w:t xml:space="preserve">                                       №  83 -п</w:t>
      </w:r>
    </w:p>
    <w:p w:rsidR="00C72E06" w:rsidRDefault="00C72E06" w:rsidP="00C72E06"/>
    <w:p w:rsidR="00C72E06" w:rsidRDefault="00C72E06" w:rsidP="00C72E06">
      <w:pPr>
        <w:jc w:val="both"/>
      </w:pPr>
      <w:r>
        <w:t>Об утверждении лимитов потребления тепловой и электрической энергии, для учреждений, финансируемых из бюджета сельсовета</w:t>
      </w:r>
    </w:p>
    <w:p w:rsidR="00C72E06" w:rsidRDefault="00C72E06" w:rsidP="00C72E06"/>
    <w:p w:rsidR="00C72E06" w:rsidRDefault="00C72E06" w:rsidP="00C72E06">
      <w:pPr>
        <w:ind w:firstLine="708"/>
        <w:jc w:val="both"/>
      </w:pPr>
      <w:proofErr w:type="gramStart"/>
      <w:r>
        <w:t xml:space="preserve">Руководствуясь Федеральным Законом от 23. 11 2009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статьями  6, 33 Устава </w:t>
      </w:r>
      <w:proofErr w:type="spellStart"/>
      <w:r>
        <w:t>Курежского</w:t>
      </w:r>
      <w:proofErr w:type="spellEnd"/>
      <w:r>
        <w:t xml:space="preserve"> сельсовета, в целях целевого использования средств, предусмотренных в бюджете сельсовета на оплату потребления электрической и тепловой энергии учреждениями, финансируемыми из бюджета сельсовета ПОСТАНОВЛЯЮ: </w:t>
      </w:r>
      <w:proofErr w:type="gramEnd"/>
    </w:p>
    <w:p w:rsidR="00C72E06" w:rsidRDefault="00C72E06" w:rsidP="00C72E06">
      <w:pPr>
        <w:tabs>
          <w:tab w:val="left" w:pos="900"/>
        </w:tabs>
        <w:ind w:firstLine="720"/>
        <w:jc w:val="both"/>
      </w:pPr>
      <w:r>
        <w:t xml:space="preserve">1.Утвердить потребность в денежных средствах на оплату лимитов потребления тепловой энергии для учреждений, финансируемых из бюджета сельсовета на 2015 год, согласно приложению № 1. </w:t>
      </w:r>
    </w:p>
    <w:p w:rsidR="00C72E06" w:rsidRDefault="00C72E06" w:rsidP="00C72E06">
      <w:pPr>
        <w:ind w:firstLine="720"/>
        <w:jc w:val="both"/>
      </w:pPr>
      <w:r>
        <w:t xml:space="preserve">2.Утвердить потребность в денежных средствах на оплату лимитов потребления электрической энергии для учреждений, финансируемых из бюджета сельсовета на 2015 год, согласно приложению № 2. </w:t>
      </w:r>
    </w:p>
    <w:p w:rsidR="00C72E06" w:rsidRDefault="00C72E06" w:rsidP="00C72E06">
      <w:pPr>
        <w:tabs>
          <w:tab w:val="left" w:pos="720"/>
        </w:tabs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главного бухгалтера сельсовета </w:t>
      </w:r>
      <w:proofErr w:type="spellStart"/>
      <w:r>
        <w:t>Т.В.Еременко</w:t>
      </w:r>
      <w:proofErr w:type="spellEnd"/>
      <w:r>
        <w:t>.</w:t>
      </w:r>
    </w:p>
    <w:p w:rsidR="00C72E06" w:rsidRDefault="00C72E06" w:rsidP="00C72E06">
      <w:pPr>
        <w:ind w:firstLine="720"/>
        <w:jc w:val="both"/>
      </w:pPr>
      <w:r>
        <w:t xml:space="preserve">4. Постановление вступает в силу со дня подписания и применяется к правоотношениям,  возникшим с 01.01.2015 года. </w:t>
      </w:r>
    </w:p>
    <w:p w:rsidR="00C72E06" w:rsidRDefault="00C72E06" w:rsidP="00C72E06">
      <w:pPr>
        <w:jc w:val="both"/>
      </w:pPr>
    </w:p>
    <w:p w:rsidR="00C72E06" w:rsidRDefault="00C72E06" w:rsidP="00C72E06">
      <w:pPr>
        <w:jc w:val="both"/>
      </w:pPr>
    </w:p>
    <w:p w:rsidR="00C72E06" w:rsidRDefault="00C72E06" w:rsidP="00C72E06"/>
    <w:p w:rsidR="00C72E06" w:rsidRDefault="00C72E06" w:rsidP="00C72E06">
      <w:r>
        <w:t xml:space="preserve">Глава сельсовета                                    </w:t>
      </w:r>
      <w:proofErr w:type="spellStart"/>
      <w:r>
        <w:t>Л.С.Лунькова</w:t>
      </w:r>
      <w:proofErr w:type="spellEnd"/>
    </w:p>
    <w:p w:rsidR="00C72E06" w:rsidRDefault="00C72E06" w:rsidP="00C72E06"/>
    <w:p w:rsidR="00C72E06" w:rsidRDefault="00C72E06" w:rsidP="00C72E06"/>
    <w:p w:rsidR="00C72E06" w:rsidRDefault="00C72E06" w:rsidP="00C72E06"/>
    <w:p w:rsidR="00C72E06" w:rsidRDefault="00C72E06" w:rsidP="00C72E06"/>
    <w:p w:rsidR="00BA671C" w:rsidRDefault="00BA671C">
      <w:bookmarkStart w:id="0" w:name="_GoBack"/>
      <w:bookmarkEnd w:id="0"/>
    </w:p>
    <w:sectPr w:rsidR="00BA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CE"/>
    <w:rsid w:val="00BA671C"/>
    <w:rsid w:val="00C72E06"/>
    <w:rsid w:val="00F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E06"/>
    <w:pPr>
      <w:autoSpaceDE w:val="0"/>
      <w:autoSpaceDN w:val="0"/>
    </w:pPr>
    <w:rPr>
      <w:kern w:val="2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E06"/>
    <w:pPr>
      <w:autoSpaceDE w:val="0"/>
      <w:autoSpaceDN w:val="0"/>
    </w:pPr>
    <w:rPr>
      <w:kern w:val="2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2014-12-15T07:32:00Z</dcterms:created>
  <dcterms:modified xsi:type="dcterms:W3CDTF">2014-12-15T07:33:00Z</dcterms:modified>
</cp:coreProperties>
</file>