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25" w:rsidRDefault="00C67325" w:rsidP="00C673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КРАСНОЯРСКИЙ  КРАЙ</w:t>
      </w:r>
    </w:p>
    <w:p w:rsidR="00C67325" w:rsidRDefault="00C67325" w:rsidP="00C673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ИДРИНСКИЙ РАЙОН</w:t>
      </w:r>
    </w:p>
    <w:p w:rsidR="00C67325" w:rsidRDefault="00C67325" w:rsidP="00C67325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КУРЕЖСКОГО СЕЛЬСОВЕТА</w:t>
      </w:r>
    </w:p>
    <w:p w:rsidR="00C67325" w:rsidRDefault="00C67325" w:rsidP="00C67325">
      <w:pPr>
        <w:rPr>
          <w:sz w:val="28"/>
          <w:szCs w:val="28"/>
        </w:rPr>
      </w:pPr>
    </w:p>
    <w:p w:rsidR="00C67325" w:rsidRDefault="00C67325" w:rsidP="00C673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ПОСТАНОВЛЕНИЕ</w:t>
      </w:r>
    </w:p>
    <w:p w:rsidR="00C67325" w:rsidRDefault="00C67325" w:rsidP="00C67325">
      <w:pPr>
        <w:rPr>
          <w:sz w:val="28"/>
          <w:szCs w:val="28"/>
        </w:rPr>
      </w:pPr>
    </w:p>
    <w:p w:rsidR="00C67325" w:rsidRDefault="00C67325" w:rsidP="00C67325">
      <w:pPr>
        <w:rPr>
          <w:sz w:val="28"/>
          <w:szCs w:val="28"/>
        </w:rPr>
      </w:pPr>
      <w:r>
        <w:rPr>
          <w:sz w:val="28"/>
          <w:szCs w:val="28"/>
        </w:rPr>
        <w:t xml:space="preserve">30. 04 .2015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№ 31</w:t>
      </w:r>
      <w:r>
        <w:rPr>
          <w:sz w:val="28"/>
          <w:szCs w:val="28"/>
        </w:rPr>
        <w:t>-п</w:t>
      </w:r>
    </w:p>
    <w:p w:rsidR="00C67325" w:rsidRDefault="00C67325" w:rsidP="00C67325">
      <w:pPr>
        <w:rPr>
          <w:sz w:val="28"/>
          <w:szCs w:val="28"/>
        </w:rPr>
      </w:pPr>
    </w:p>
    <w:p w:rsidR="00C67325" w:rsidRDefault="00C67325" w:rsidP="00C6732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муниципальное задание муниципальному бюджетному учреждению культуры «Сельский Дом культуры с. Куреж»</w:t>
      </w:r>
    </w:p>
    <w:p w:rsidR="00C67325" w:rsidRDefault="00C67325" w:rsidP="00C67325">
      <w:pPr>
        <w:rPr>
          <w:sz w:val="28"/>
          <w:szCs w:val="28"/>
        </w:rPr>
      </w:pPr>
    </w:p>
    <w:p w:rsidR="00C67325" w:rsidRDefault="00C67325" w:rsidP="00C67325">
      <w:pPr>
        <w:rPr>
          <w:sz w:val="28"/>
          <w:szCs w:val="28"/>
        </w:rPr>
      </w:pPr>
      <w:r>
        <w:rPr>
          <w:sz w:val="28"/>
          <w:szCs w:val="28"/>
        </w:rPr>
        <w:t xml:space="preserve">  В связи с внесением изменений и дополнений в Решение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сельского Совета депутатов</w:t>
      </w:r>
      <w:r w:rsidR="00CE13BC">
        <w:rPr>
          <w:sz w:val="28"/>
          <w:szCs w:val="28"/>
        </w:rPr>
        <w:t xml:space="preserve"> от 24.12.2014г. № 122-р</w:t>
      </w:r>
      <w:r w:rsidR="00BC3C18">
        <w:rPr>
          <w:sz w:val="28"/>
          <w:szCs w:val="28"/>
        </w:rPr>
        <w:t xml:space="preserve"> « О бюджете </w:t>
      </w:r>
      <w:proofErr w:type="spellStart"/>
      <w:r w:rsidR="00BC3C18">
        <w:rPr>
          <w:sz w:val="28"/>
          <w:szCs w:val="28"/>
        </w:rPr>
        <w:t>Курежского</w:t>
      </w:r>
      <w:proofErr w:type="spellEnd"/>
      <w:r w:rsidR="00BC3C18">
        <w:rPr>
          <w:sz w:val="28"/>
          <w:szCs w:val="28"/>
        </w:rPr>
        <w:t xml:space="preserve"> сельсовета на 2015 год и плановый период 2016-2017 годов»</w:t>
      </w:r>
    </w:p>
    <w:p w:rsidR="00BC3C18" w:rsidRDefault="00BC3C18" w:rsidP="00C6732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C3C18" w:rsidRDefault="00BC3C18" w:rsidP="00BC3C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Внести, в муниципальное задание на оказание муниципальных услуг (выполнение работ), муниципальному бюджетному учреждению культуры «Сельский Дом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>,</w:t>
      </w:r>
      <w:r w:rsidR="00CE13B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</w:t>
      </w:r>
      <w:r w:rsidR="00B45957"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ное Постановлением</w:t>
      </w:r>
      <w:r w:rsidR="00CE13BC">
        <w:rPr>
          <w:sz w:val="28"/>
          <w:szCs w:val="28"/>
        </w:rPr>
        <w:t xml:space="preserve"> от 30.12.2014 года № 92-п, следующие изменения и дополнения:</w:t>
      </w:r>
    </w:p>
    <w:p w:rsidR="00CE13BC" w:rsidRDefault="00CE13BC" w:rsidP="00CE13BC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Часть 3 муниципального задания изложить в следующей редакции:</w:t>
      </w:r>
    </w:p>
    <w:p w:rsidR="00CE13BC" w:rsidRDefault="00CE13BC" w:rsidP="00CE13B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«Объем бюджетных ассигнований на финансовое обеспечение выполнения муниципального задания на оказание муниципальных услуг (выполнение работ) на текущий финансовый год составляет 1108845</w:t>
      </w:r>
      <w:r w:rsidR="00B45957">
        <w:rPr>
          <w:sz w:val="28"/>
          <w:szCs w:val="28"/>
        </w:rPr>
        <w:t xml:space="preserve"> миллион сто восемь тысяч восемьсот сорок пять) рублей 00 копеек.</w:t>
      </w:r>
      <w:r>
        <w:rPr>
          <w:sz w:val="28"/>
          <w:szCs w:val="28"/>
        </w:rPr>
        <w:t>».</w:t>
      </w:r>
      <w:proofErr w:type="gramEnd"/>
    </w:p>
    <w:p w:rsidR="00B45957" w:rsidRDefault="00B45957" w:rsidP="00B4595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45957" w:rsidRDefault="00B45957" w:rsidP="00B459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обнародования и подлежит размещению на официальном сайте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B45957" w:rsidRDefault="00B45957" w:rsidP="00B45957">
      <w:pPr>
        <w:rPr>
          <w:sz w:val="28"/>
          <w:szCs w:val="28"/>
        </w:rPr>
      </w:pPr>
    </w:p>
    <w:p w:rsidR="00B45957" w:rsidRDefault="00B45957" w:rsidP="00B45957">
      <w:pPr>
        <w:rPr>
          <w:sz w:val="28"/>
          <w:szCs w:val="28"/>
        </w:rPr>
      </w:pPr>
    </w:p>
    <w:p w:rsidR="00B45957" w:rsidRDefault="00B45957" w:rsidP="00B45957">
      <w:pPr>
        <w:rPr>
          <w:sz w:val="28"/>
          <w:szCs w:val="28"/>
        </w:rPr>
      </w:pPr>
    </w:p>
    <w:p w:rsidR="00B45957" w:rsidRDefault="00B45957" w:rsidP="00B45957">
      <w:pPr>
        <w:rPr>
          <w:sz w:val="28"/>
          <w:szCs w:val="28"/>
        </w:rPr>
      </w:pPr>
    </w:p>
    <w:p w:rsidR="00B45957" w:rsidRDefault="00B45957" w:rsidP="00B45957">
      <w:pPr>
        <w:rPr>
          <w:sz w:val="28"/>
          <w:szCs w:val="28"/>
        </w:rPr>
      </w:pPr>
    </w:p>
    <w:p w:rsidR="00B45957" w:rsidRPr="00B45957" w:rsidRDefault="00B45957" w:rsidP="00B4595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C67325" w:rsidRDefault="00C67325" w:rsidP="00C67325">
      <w:pPr>
        <w:spacing w:line="360" w:lineRule="auto"/>
        <w:jc w:val="center"/>
        <w:rPr>
          <w:b/>
          <w:sz w:val="28"/>
          <w:szCs w:val="28"/>
        </w:rPr>
      </w:pPr>
    </w:p>
    <w:p w:rsidR="00C67325" w:rsidRDefault="00C67325" w:rsidP="00C67325"/>
    <w:p w:rsidR="00C67325" w:rsidRDefault="00C67325" w:rsidP="00C67325"/>
    <w:p w:rsidR="00C67325" w:rsidRDefault="00C67325" w:rsidP="00C67325"/>
    <w:p w:rsidR="00C67325" w:rsidRDefault="00C67325" w:rsidP="00C67325"/>
    <w:p w:rsidR="00C67325" w:rsidRDefault="00C67325" w:rsidP="00C67325"/>
    <w:p w:rsidR="00B637E2" w:rsidRDefault="00B637E2"/>
    <w:sectPr w:rsidR="00B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5DEE"/>
    <w:multiLevelType w:val="hybridMultilevel"/>
    <w:tmpl w:val="41B6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C9"/>
    <w:rsid w:val="00B45957"/>
    <w:rsid w:val="00B637E2"/>
    <w:rsid w:val="00BC3C18"/>
    <w:rsid w:val="00C446C9"/>
    <w:rsid w:val="00C67325"/>
    <w:rsid w:val="00C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3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3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2015-05-06T07:57:00Z</cp:lastPrinted>
  <dcterms:created xsi:type="dcterms:W3CDTF">2015-05-06T07:19:00Z</dcterms:created>
  <dcterms:modified xsi:type="dcterms:W3CDTF">2015-05-06T08:00:00Z</dcterms:modified>
</cp:coreProperties>
</file>