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F" w:rsidRDefault="00A956AF" w:rsidP="00A956AF">
      <w:pPr>
        <w:tabs>
          <w:tab w:val="left" w:pos="8436"/>
        </w:tabs>
        <w:ind w:right="-1"/>
        <w:jc w:val="right"/>
        <w:rPr>
          <w:color w:val="003366"/>
        </w:rPr>
      </w:pPr>
    </w:p>
    <w:p w:rsidR="00A956AF" w:rsidRDefault="00A956AF" w:rsidP="00A956AF">
      <w:pPr>
        <w:jc w:val="center"/>
      </w:pPr>
      <w:r>
        <w:t>КРАСНОЯРСКИЙ КРАЙ</w:t>
      </w:r>
    </w:p>
    <w:p w:rsidR="00A956AF" w:rsidRDefault="00A956AF" w:rsidP="00A956AF">
      <w:pPr>
        <w:jc w:val="center"/>
      </w:pPr>
      <w:r>
        <w:t>ИДРИНСКИЙ РАЙОН</w:t>
      </w:r>
    </w:p>
    <w:p w:rsidR="00A956AF" w:rsidRDefault="00A956AF" w:rsidP="00A956AF">
      <w:pPr>
        <w:spacing w:line="360" w:lineRule="auto"/>
        <w:jc w:val="center"/>
      </w:pPr>
      <w:r>
        <w:t>АДМИНИСТРАЦИЯ  КУРЕЖСКОГО  СЕЛЬСОВЕТА</w:t>
      </w:r>
    </w:p>
    <w:p w:rsidR="00A956AF" w:rsidRDefault="00A956AF" w:rsidP="00A956AF">
      <w:pPr>
        <w:ind w:right="-1"/>
        <w:rPr>
          <w:b/>
          <w:sz w:val="32"/>
          <w:szCs w:val="32"/>
        </w:rPr>
      </w:pPr>
    </w:p>
    <w:p w:rsidR="00A956AF" w:rsidRDefault="00A956AF" w:rsidP="00A956A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56AF" w:rsidRDefault="00A956AF" w:rsidP="00A956AF">
      <w:pPr>
        <w:ind w:right="-1"/>
        <w:jc w:val="center"/>
        <w:rPr>
          <w:b/>
          <w:sz w:val="32"/>
          <w:szCs w:val="32"/>
        </w:rPr>
      </w:pPr>
    </w:p>
    <w:p w:rsidR="00A956AF" w:rsidRDefault="00A956AF" w:rsidP="00A956AF">
      <w:pPr>
        <w:ind w:right="-1"/>
        <w:rPr>
          <w:b/>
        </w:rPr>
      </w:pPr>
      <w:r>
        <w:rPr>
          <w:b/>
        </w:rPr>
        <w:t xml:space="preserve">        29.08. 2016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уреж</w:t>
      </w:r>
      <w:proofErr w:type="spellEnd"/>
      <w:r>
        <w:rPr>
          <w:b/>
        </w:rPr>
        <w:t xml:space="preserve">                                    № 39-п          </w:t>
      </w:r>
    </w:p>
    <w:p w:rsidR="00A956AF" w:rsidRDefault="00A956AF" w:rsidP="00A956AF">
      <w:pPr>
        <w:ind w:right="-1"/>
        <w:jc w:val="center"/>
        <w:rPr>
          <w:b/>
          <w:sz w:val="32"/>
          <w:szCs w:val="32"/>
        </w:rPr>
      </w:pPr>
    </w:p>
    <w:p w:rsidR="00A956AF" w:rsidRDefault="00A956AF" w:rsidP="00A956AF">
      <w:pPr>
        <w:ind w:right="-1"/>
      </w:pPr>
    </w:p>
    <w:p w:rsidR="00A956AF" w:rsidRDefault="00A956AF" w:rsidP="00A956AF">
      <w:pPr>
        <w:autoSpaceDE w:val="0"/>
        <w:autoSpaceDN w:val="0"/>
        <w:adjustRightInd w:val="0"/>
        <w:spacing w:line="240" w:lineRule="exact"/>
        <w:ind w:right="3305"/>
        <w:jc w:val="both"/>
      </w:pPr>
      <w:r>
        <w:t xml:space="preserve">Об утверждении Положения об уведомлении представителя нанимателя муниципальных служащих органа Курежского сельсовета о возникшем конфликте интересов или о возможности его возникновения  </w:t>
      </w:r>
    </w:p>
    <w:p w:rsidR="00A956AF" w:rsidRDefault="00A956AF" w:rsidP="00A956AF">
      <w:pPr>
        <w:spacing w:line="240" w:lineRule="exact"/>
        <w:ind w:right="5215"/>
        <w:rPr>
          <w:b/>
        </w:rPr>
      </w:pPr>
    </w:p>
    <w:p w:rsidR="00A956AF" w:rsidRDefault="00A956AF" w:rsidP="00A956AF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Федерального закона от 25.12.2008 № 273-ФЗ «О противодействии коррупции», руководствуясь Уставом Курежского сельсовета,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6AF" w:rsidRDefault="00A956AF" w:rsidP="00A956AF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r:id="rId6" w:anchor="P32" w:history="1">
        <w:r>
          <w:rPr>
            <w:rStyle w:val="a3"/>
            <w:rFonts w:ascii="Times New Roman" w:hAnsi="Times New Roman" w:cs="Times New Roman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уведомлении представителя нанимателя муниципальными служащими администрации Курежского сельсовета о возникшем конфликте интересов или о возможности его возникновения согласно приложению.</w:t>
      </w:r>
    </w:p>
    <w:p w:rsidR="00A956AF" w:rsidRDefault="00A956AF" w:rsidP="00A956AF">
      <w:pPr>
        <w:tabs>
          <w:tab w:val="left" w:pos="1080"/>
        </w:tabs>
        <w:ind w:firstLine="561"/>
        <w:jc w:val="both"/>
      </w:pPr>
      <w:r>
        <w:t xml:space="preserve">2. </w:t>
      </w:r>
      <w:r>
        <w:tab/>
        <w:t>Постановление вступает в силу после официального опубликования в газете «Вести органов местного самоуправления Курежского сельсовета».</w:t>
      </w:r>
    </w:p>
    <w:p w:rsidR="00A956AF" w:rsidRDefault="00A956AF" w:rsidP="00A956AF">
      <w:pPr>
        <w:tabs>
          <w:tab w:val="left" w:pos="1080"/>
        </w:tabs>
        <w:autoSpaceDE w:val="0"/>
        <w:autoSpaceDN w:val="0"/>
        <w:adjustRightInd w:val="0"/>
        <w:ind w:firstLine="561"/>
        <w:jc w:val="both"/>
      </w:pPr>
      <w:r>
        <w:t xml:space="preserve">3. 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956AF" w:rsidRDefault="00A956AF" w:rsidP="00A956AF">
      <w:pPr>
        <w:jc w:val="both"/>
      </w:pPr>
    </w:p>
    <w:p w:rsidR="00A956AF" w:rsidRDefault="00A956AF" w:rsidP="00A956AF">
      <w:pPr>
        <w:jc w:val="both"/>
      </w:pPr>
    </w:p>
    <w:p w:rsidR="00A956AF" w:rsidRDefault="00A956AF" w:rsidP="00A956AF">
      <w:pPr>
        <w:jc w:val="both"/>
      </w:pPr>
      <w:r>
        <w:t xml:space="preserve">Глава сельсовета                                                         </w:t>
      </w:r>
      <w:proofErr w:type="spellStart"/>
      <w:r>
        <w:t>Д.Н.Усенко</w:t>
      </w:r>
      <w:proofErr w:type="spellEnd"/>
    </w:p>
    <w:p w:rsidR="00A956AF" w:rsidRDefault="00A956AF" w:rsidP="00A956AF">
      <w:pPr>
        <w:jc w:val="both"/>
      </w:pPr>
      <w:r>
        <w:t xml:space="preserve">                        </w:t>
      </w:r>
    </w:p>
    <w:p w:rsidR="00A956AF" w:rsidRDefault="00A956AF" w:rsidP="00A956AF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1"/>
        <w:ind w:left="4920"/>
        <w:jc w:val="left"/>
        <w:rPr>
          <w:szCs w:val="28"/>
        </w:rPr>
      </w:pPr>
      <w:r>
        <w:rPr>
          <w:szCs w:val="28"/>
        </w:rPr>
        <w:t xml:space="preserve">Приложение </w:t>
      </w:r>
    </w:p>
    <w:p w:rsidR="00A956AF" w:rsidRDefault="00A956AF" w:rsidP="00A956AF">
      <w:pPr>
        <w:ind w:left="4920"/>
      </w:pPr>
      <w:r>
        <w:t>к постановлению Курежского сельсовета</w:t>
      </w:r>
    </w:p>
    <w:p w:rsidR="00A956AF" w:rsidRDefault="00A956AF" w:rsidP="00A956AF">
      <w:pPr>
        <w:ind w:left="4920"/>
      </w:pPr>
      <w:r>
        <w:t>от 29.08.2016 № 39-п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Title"/>
        <w:jc w:val="center"/>
        <w:rPr>
          <w:szCs w:val="28"/>
        </w:rPr>
      </w:pPr>
      <w:bookmarkStart w:id="0" w:name="P32"/>
      <w:bookmarkEnd w:id="0"/>
      <w:r>
        <w:rPr>
          <w:szCs w:val="28"/>
        </w:rPr>
        <w:t>ПОЛОЖЕНИЕ</w:t>
      </w:r>
    </w:p>
    <w:p w:rsidR="00A956AF" w:rsidRDefault="00A956AF" w:rsidP="00A956AF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об уведомлении представителя нанимателя муниципальных служащих администрации Курежского сельсовета о возникшем конфликте интересов или о возможности его возникновения </w:t>
      </w: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определяет: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муниципальных служащих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органа местного самоуправления, представителем нанимателя для которых является должностное лицо, являющееся представителем нанимателя муниципальных служащих органа местного самоуправления, о возникшем конфликте интересов или о возможности его возникновения;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уведомлений должностных лиц о возникновении личной заинтересованности, которая приводит или может привести к конфликту интересов (далее - уведомления);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уведомлений главой Курежского сельсовета.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известно, уведомить главу Курежского сельсовета.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anchor="P82" w:history="1">
        <w:r>
          <w:rPr>
            <w:rStyle w:val="a3"/>
            <w:rFonts w:ascii="Times New Roman" w:hAnsi="Times New Roman" w:cs="Times New Roman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письменной форме согласно приложению № 1 к настоящему Положению.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представляется в подразделение администрации Курежского сельсовета, ответственное за профилактику коррупционных и иных правонарушений, либо направляется должностному лицу, являющемуся представителем нанимателя администрации Курежского сельсовета,  заказным почтовым отправлением с описью вложений.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Курежского сельсовета, ответственное за профилактику коррупционных и иных правонарушений,  или должностное лицо данного подразделения в день получения уведомления регистрирует его в журнале регистрации уведомлений по </w:t>
      </w:r>
      <w:hyperlink r:id="rId8" w:anchor="P113" w:history="1">
        <w:r>
          <w:rPr>
            <w:rStyle w:val="a3"/>
            <w:rFonts w:ascii="Times New Roman" w:hAnsi="Times New Roman" w:cs="Times New Roman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Подразделение администрации Курежского сельсовета, ответственное за профилактику коррупционных и иных правонарушений,  или должностное лицо данного подразделения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наличии признаков личной заинтересованности муниципального служащего, которая приводит или может привести к конфликту интересов, и о необходимости принятия должностным лицом, являющимся представителем нанимателя муниципальных служащих администрации Курежского сельсовета мер по предотвращению или урегулированию конфликта интересов, стороной которого является муниципальный служащий;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 администрации Курежского сельсовета, ответственное за профилактику коррупционных и иных правонарушений,  или должностное лицо такого подразделения 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  <w:proofErr w:type="gramEnd"/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Уведомление, заключение, другие дополнительные материалы в течение семи рабочих дней со дня регистрации представляются должностному лицу, являющемуся представителем нанимателя муниципальных служащих администрации Курежского сельсовета.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9" w:anchor="P49" w:history="1">
        <w:r>
          <w:rPr>
            <w:rStyle w:val="a3"/>
            <w:rFonts w:ascii="Times New Roman" w:hAnsi="Times New Roman" w:cs="Times New Roman"/>
            <w:szCs w:val="28"/>
          </w:rPr>
          <w:t>абзаце пятом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дополнительные материалы представляются должностному лицу, являющемуся представителем нанимателя муниципальных служащих администрации Курежского сельсовета, в течение сорока пяти дней со дня регистрации уведомления. Указанный срок может быть продлен должностным лицом, являющимся представителем нанимателя муниципальных служащих администрации Курежского сельсовета, но не более чем на тридцать дней.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Должностное лицо, являющееся представителем нанимателя муниципальных служащих администрации Курежского сельсовета, по результатам рассмотрения уведомления и заключения в течение трех рабочих дней принимается одно из следующих решений: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муниципальным служащим конфликт интересов отсутствует;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2) 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956AF" w:rsidRDefault="00A956AF" w:rsidP="00A956AF">
      <w:pPr>
        <w:autoSpaceDE w:val="0"/>
        <w:autoSpaceDN w:val="0"/>
        <w:adjustRightInd w:val="0"/>
        <w:ind w:firstLine="720"/>
        <w:jc w:val="both"/>
      </w:pPr>
      <w:r>
        <w:t xml:space="preserve">8. </w:t>
      </w:r>
      <w:proofErr w:type="gramStart"/>
      <w:r>
        <w:t xml:space="preserve">В случае принятия решения, предусмотренного </w:t>
      </w:r>
      <w:hyperlink r:id="rId10" w:anchor="P54" w:history="1">
        <w:r>
          <w:rPr>
            <w:rStyle w:val="a3"/>
          </w:rPr>
          <w:t>подпунктом 2 пункта 7</w:t>
        </w:r>
      </w:hyperlink>
      <w:r>
        <w:t xml:space="preserve"> настоящего Положения, должностное лицо, являющееся представителем нанимателя муниципальных служащих администрации Курежского  сельсовета в соответствии с Федеральным законом от 25.12.2008  № 273-ФЗ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  <w:proofErr w:type="gramEnd"/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11" w:anchor="P55" w:history="1">
        <w:r>
          <w:rPr>
            <w:rStyle w:val="a3"/>
            <w:rFonts w:ascii="Times New Roman" w:hAnsi="Times New Roman" w:cs="Times New Roman"/>
            <w:szCs w:val="28"/>
          </w:rPr>
          <w:t>подпунктом 3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лицо, являющееся представителем нанимателя муниципальных служащих администрации Курежского сельсовета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уведомление, заключение, другие дополнительные материалы в комиссию администрации Курежского сельсовета по соблюдению требований к служебному поведению муниципальных служащих и урегулированию конфликта интересов.</w:t>
      </w:r>
    </w:p>
    <w:p w:rsidR="00A956AF" w:rsidRDefault="00A956AF" w:rsidP="00A956AF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органа местного самоуправления по соблюдению требований к служебному поведению муниципальных служащих и урегулированию конфликта интересов рассматривает уведомление, заключение, другие дополнительные материалы в порядке, утвержденном нормативным правовым актом Курежского сельсовета, утвердившего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комиссии по соблюдению требований к служебному поведению муниципальных служащих органа местного самоуправления и урегулированию конфликта интересов.</w:t>
      </w:r>
    </w:p>
    <w:p w:rsidR="00A956AF" w:rsidRDefault="00A956AF" w:rsidP="00A9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Представителю нанимателя (наименование)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(ФИО, замещаемая должность)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56AF" w:rsidRDefault="00A956AF" w:rsidP="00A95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</w:t>
      </w:r>
    </w:p>
    <w:p w:rsidR="00A956AF" w:rsidRDefault="00A956AF" w:rsidP="00A95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 о  возникновении  у  меня  личной  заинтересованности, которая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(служебные)  обязанности, на исполнение которых влияет или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повлиять личная заинтересованность: 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_______________________</w:t>
      </w:r>
    </w:p>
    <w:p w:rsidR="00A956AF" w:rsidRDefault="00A956AF" w:rsidP="00A9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(подпись)                                                             (расшифровка подписи)</w:t>
      </w: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A956AF" w:rsidRDefault="00A956AF" w:rsidP="00A95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6AF" w:rsidRDefault="00A956AF" w:rsidP="00A9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956AF" w:rsidRDefault="00A956AF" w:rsidP="00A9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A956AF" w:rsidRDefault="00A956AF" w:rsidP="00A9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</w:t>
      </w:r>
    </w:p>
    <w:p w:rsidR="00A956AF" w:rsidRDefault="00A956AF" w:rsidP="00A9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956AF" w:rsidRDefault="00A956AF" w:rsidP="00A95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1757"/>
        <w:gridCol w:w="3005"/>
        <w:gridCol w:w="2494"/>
      </w:tblGrid>
      <w:tr w:rsidR="00A956AF" w:rsidTr="00A956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 имени и отчества, фамилия, должность лица, подавшего уведомление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зарегистрировавшего уведомление</w:t>
            </w:r>
          </w:p>
        </w:tc>
      </w:tr>
      <w:tr w:rsidR="00A956AF" w:rsidTr="00A956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AF" w:rsidRDefault="00A95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56AF" w:rsidRDefault="00A956AF" w:rsidP="00A956AF">
      <w:pPr>
        <w:jc w:val="both"/>
      </w:pPr>
    </w:p>
    <w:p w:rsidR="00A956AF" w:rsidRDefault="00A956AF" w:rsidP="00A956AF">
      <w:pPr>
        <w:jc w:val="both"/>
      </w:pPr>
    </w:p>
    <w:p w:rsidR="00A956AF" w:rsidRDefault="00A956AF" w:rsidP="00A956AF"/>
    <w:p w:rsidR="000B230F" w:rsidRDefault="000B230F">
      <w:bookmarkStart w:id="6" w:name="_GoBack"/>
      <w:bookmarkEnd w:id="6"/>
    </w:p>
    <w:sectPr w:rsidR="000B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B"/>
    <w:rsid w:val="000B230F"/>
    <w:rsid w:val="00177ADB"/>
    <w:rsid w:val="00A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56A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6AF"/>
    <w:rPr>
      <w:sz w:val="28"/>
      <w:szCs w:val="24"/>
    </w:rPr>
  </w:style>
  <w:style w:type="character" w:styleId="a3">
    <w:name w:val="Hyperlink"/>
    <w:basedOn w:val="a0"/>
    <w:uiPriority w:val="99"/>
    <w:unhideWhenUsed/>
    <w:rsid w:val="00A956A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A956A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A956AF"/>
    <w:rPr>
      <w:sz w:val="28"/>
    </w:rPr>
  </w:style>
  <w:style w:type="paragraph" w:customStyle="1" w:styleId="ConsPlusNormal">
    <w:name w:val="ConsPlusNormal"/>
    <w:rsid w:val="00A956A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A956AF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A956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56A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6AF"/>
    <w:rPr>
      <w:sz w:val="28"/>
      <w:szCs w:val="24"/>
    </w:rPr>
  </w:style>
  <w:style w:type="character" w:styleId="a3">
    <w:name w:val="Hyperlink"/>
    <w:basedOn w:val="a0"/>
    <w:uiPriority w:val="99"/>
    <w:unhideWhenUsed/>
    <w:rsid w:val="00A956A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A956A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A956AF"/>
    <w:rPr>
      <w:sz w:val="28"/>
    </w:rPr>
  </w:style>
  <w:style w:type="paragraph" w:customStyle="1" w:styleId="ConsPlusNormal">
    <w:name w:val="ConsPlusNormal"/>
    <w:rsid w:val="00A956A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A956AF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A956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4;&#1086;&#1076;&#1077;&#1083;&#1100;&#1085;&#1099;&#1081;%20&#1082;&#1086;&#1085;&#1092;&#1083;&#1080;&#1082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84;&#1086;&#1076;&#1077;&#1083;&#1100;&#1085;&#1099;&#1081;%20&#1082;&#1086;&#1085;&#1092;&#1083;&#1080;&#1082;&#1090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4;&#1086;&#1076;&#1077;&#1083;&#1100;&#1085;&#1099;&#1081;%20&#1082;&#1086;&#1085;&#1092;&#1083;&#1080;&#1082;&#1090;.doc" TargetMode="External"/><Relationship Id="rId11" Type="http://schemas.openxmlformats.org/officeDocument/2006/relationships/hyperlink" Target="file:///C:\Users\User\Downloads\&#1084;&#1086;&#1076;&#1077;&#1083;&#1100;&#1085;&#1099;&#1081;%20&#1082;&#1086;&#1085;&#1092;&#1083;&#1080;&#1082;&#1090;.doc" TargetMode="External"/><Relationship Id="rId5" Type="http://schemas.openxmlformats.org/officeDocument/2006/relationships/hyperlink" Target="consultantplus://offline/ref=CB9E1C7FC51F2111FBE83736F4350C9D6757DD3C5A3F6DBC5D1BE8084C0C3F3F03C4FEA660P8P2H" TargetMode="External"/><Relationship Id="rId10" Type="http://schemas.openxmlformats.org/officeDocument/2006/relationships/hyperlink" Target="file:///C:\Users\User\Downloads\&#1084;&#1086;&#1076;&#1077;&#1083;&#1100;&#1085;&#1099;&#1081;%20&#1082;&#1086;&#1085;&#1092;&#1083;&#1080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4;&#1086;&#1076;&#1077;&#1083;&#1100;&#1085;&#1099;&#1081;%20&#1082;&#1086;&#1085;&#1092;&#1083;&#1080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2016-08-31T03:38:00Z</dcterms:created>
  <dcterms:modified xsi:type="dcterms:W3CDTF">2016-08-31T03:39:00Z</dcterms:modified>
</cp:coreProperties>
</file>