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B34CE" w:rsidRDefault="001B34CE" w:rsidP="001B34CE">
      <w:pPr>
        <w:shd w:val="clear" w:color="auto" w:fill="FFFFFF"/>
        <w:jc w:val="right"/>
      </w:pPr>
      <w:r>
        <w:rPr>
          <w:rFonts w:eastAsia="Times New Roman"/>
          <w:spacing w:val="-9"/>
          <w:sz w:val="28"/>
          <w:szCs w:val="28"/>
        </w:rPr>
        <w:t>Приложение № 1</w:t>
      </w:r>
    </w:p>
    <w:p w:rsidR="001B34CE" w:rsidRDefault="001B34CE" w:rsidP="001B34CE">
      <w:pPr>
        <w:shd w:val="clear" w:color="auto" w:fill="FFFFFF"/>
        <w:spacing w:before="322" w:line="307" w:lineRule="exact"/>
        <w:ind w:right="134"/>
        <w:jc w:val="center"/>
      </w:pPr>
      <w:r>
        <w:rPr>
          <w:rFonts w:eastAsia="Times New Roman"/>
          <w:spacing w:val="-8"/>
          <w:sz w:val="28"/>
          <w:szCs w:val="28"/>
        </w:rPr>
        <w:t>Информация</w:t>
      </w:r>
    </w:p>
    <w:p w:rsidR="001B34CE" w:rsidRDefault="001B34CE" w:rsidP="001B34CE">
      <w:pPr>
        <w:shd w:val="clear" w:color="auto" w:fill="FFFFFF"/>
        <w:spacing w:line="307" w:lineRule="exact"/>
        <w:ind w:right="158"/>
        <w:jc w:val="center"/>
        <w:rPr>
          <w:rFonts w:eastAsia="Times New Roman"/>
          <w:spacing w:val="-6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 xml:space="preserve">о количестве и результатах рассмотрения обращений, поступивших </w:t>
      </w:r>
    </w:p>
    <w:p w:rsidR="001B34CE" w:rsidRDefault="00AA7EC3" w:rsidP="001B34CE">
      <w:pPr>
        <w:shd w:val="clear" w:color="auto" w:fill="FFFFFF"/>
        <w:spacing w:line="307" w:lineRule="exact"/>
        <w:ind w:right="115"/>
        <w:jc w:val="center"/>
        <w:rPr>
          <w:rFonts w:eastAsia="Times New Roman"/>
          <w:spacing w:val="-7"/>
          <w:sz w:val="28"/>
          <w:szCs w:val="28"/>
        </w:rPr>
      </w:pPr>
      <w:r>
        <w:rPr>
          <w:rFonts w:eastAsia="Times New Roman"/>
          <w:spacing w:val="-6"/>
          <w:sz w:val="28"/>
          <w:szCs w:val="28"/>
        </w:rPr>
        <w:t>в</w:t>
      </w:r>
      <w:r w:rsidR="00166186">
        <w:rPr>
          <w:rFonts w:eastAsia="Times New Roman"/>
          <w:spacing w:val="-6"/>
          <w:sz w:val="28"/>
          <w:szCs w:val="28"/>
        </w:rPr>
        <w:t>о  2</w:t>
      </w:r>
      <w:r w:rsidR="001B34CE">
        <w:rPr>
          <w:rFonts w:eastAsia="Times New Roman"/>
          <w:spacing w:val="-6"/>
          <w:sz w:val="28"/>
          <w:szCs w:val="28"/>
        </w:rPr>
        <w:t xml:space="preserve"> квартале 201</w:t>
      </w:r>
      <w:r w:rsidR="00220575">
        <w:rPr>
          <w:rFonts w:eastAsia="Times New Roman"/>
          <w:spacing w:val="-7"/>
          <w:sz w:val="28"/>
          <w:szCs w:val="28"/>
        </w:rPr>
        <w:t>9</w:t>
      </w:r>
      <w:r w:rsidR="002F6778">
        <w:rPr>
          <w:rFonts w:eastAsia="Times New Roman"/>
          <w:spacing w:val="-7"/>
          <w:sz w:val="28"/>
          <w:szCs w:val="28"/>
        </w:rPr>
        <w:t xml:space="preserve"> </w:t>
      </w:r>
      <w:r w:rsidR="001B34CE">
        <w:rPr>
          <w:rFonts w:eastAsia="Times New Roman"/>
          <w:spacing w:val="-7"/>
          <w:sz w:val="28"/>
          <w:szCs w:val="28"/>
        </w:rPr>
        <w:t>года в Администрацию Курежского сельсовета</w:t>
      </w:r>
    </w:p>
    <w:tbl>
      <w:tblPr>
        <w:tblpPr w:leftFromText="180" w:rightFromText="180" w:bottomFromText="200" w:vertAnchor="text" w:horzAnchor="margin" w:tblpY="-43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21"/>
        <w:gridCol w:w="6953"/>
        <w:gridCol w:w="1233"/>
      </w:tblGrid>
      <w:tr w:rsidR="001B34CE" w:rsidTr="001B34CE">
        <w:trPr>
          <w:trHeight w:hRule="exact" w:val="107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lastRenderedPageBreak/>
              <w:t>№</w:t>
            </w:r>
            <w:proofErr w:type="gramStart"/>
            <w:r>
              <w:rPr>
                <w:rFonts w:eastAsia="Times New Roman"/>
                <w:sz w:val="28"/>
                <w:szCs w:val="28"/>
              </w:rPr>
              <w:t>п</w:t>
            </w:r>
            <w:proofErr w:type="gramEnd"/>
            <w:r>
              <w:rPr>
                <w:rFonts w:eastAsia="Times New Roman"/>
                <w:sz w:val="28"/>
                <w:szCs w:val="28"/>
              </w:rPr>
              <w:t>/п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55"/>
            </w:pPr>
            <w:r>
              <w:rPr>
                <w:rFonts w:eastAsia="Times New Roman"/>
                <w:sz w:val="28"/>
                <w:szCs w:val="28"/>
              </w:rPr>
              <w:t>Тематика, вид обращений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327829">
            <w:pPr>
              <w:shd w:val="clear" w:color="auto" w:fill="FFFFFF"/>
              <w:spacing w:line="276" w:lineRule="auto"/>
              <w:ind w:left="72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2 </w:t>
            </w:r>
            <w:r w:rsidR="001B34CE">
              <w:rPr>
                <w:sz w:val="28"/>
                <w:szCs w:val="28"/>
              </w:rPr>
              <w:t>квартал</w:t>
            </w:r>
          </w:p>
          <w:p w:rsidR="001B34CE" w:rsidRDefault="001B34CE">
            <w:pPr>
              <w:shd w:val="clear" w:color="auto" w:fill="FFFFFF"/>
              <w:spacing w:line="276" w:lineRule="auto"/>
              <w:ind w:left="72"/>
              <w:jc w:val="center"/>
            </w:pPr>
            <w:r>
              <w:rPr>
                <w:sz w:val="28"/>
                <w:szCs w:val="28"/>
              </w:rPr>
              <w:t>201</w:t>
            </w:r>
            <w:r w:rsidR="00220575">
              <w:rPr>
                <w:sz w:val="28"/>
                <w:szCs w:val="28"/>
              </w:rPr>
              <w:t>9</w:t>
            </w:r>
          </w:p>
        </w:tc>
      </w:tr>
      <w:tr w:rsidR="001B34CE" w:rsidTr="001B34CE">
        <w:trPr>
          <w:trHeight w:hRule="exact" w:val="62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0"/>
            </w:pPr>
            <w:r>
              <w:rPr>
                <w:sz w:val="28"/>
                <w:szCs w:val="28"/>
              </w:rPr>
              <w:t>1.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Документы, регламентирующие порядок работы </w:t>
            </w:r>
            <w:proofErr w:type="gramStart"/>
            <w:r>
              <w:rPr>
                <w:rFonts w:eastAsia="Times New Roman"/>
                <w:spacing w:val="-8"/>
                <w:sz w:val="28"/>
                <w:szCs w:val="28"/>
              </w:rPr>
              <w:t>с</w:t>
            </w:r>
            <w:proofErr w:type="gramEnd"/>
          </w:p>
          <w:p w:rsidR="001B34CE" w:rsidRDefault="001B34CE">
            <w:pPr>
              <w:shd w:val="clear" w:color="auto" w:fill="FFFFFF"/>
              <w:spacing w:line="276" w:lineRule="auto"/>
            </w:pPr>
            <w:r>
              <w:rPr>
                <w:rFonts w:eastAsia="Times New Roman"/>
                <w:sz w:val="28"/>
                <w:szCs w:val="28"/>
              </w:rPr>
              <w:t>обращениями граждан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Количество обращений всего: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1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письменных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63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7" w:lineRule="exact"/>
              <w:ind w:right="1546" w:firstLine="10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поступивших</w:t>
            </w:r>
            <w:proofErr w:type="gramEnd"/>
            <w:r>
              <w:rPr>
                <w:rFonts w:eastAsia="Times New Roman"/>
                <w:sz w:val="28"/>
                <w:szCs w:val="28"/>
              </w:rPr>
              <w:t xml:space="preserve"> по системам электронного документооборота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устных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2.4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коллективных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2.5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повторных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3     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Поступило из: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Администрации Президента Российской Федерации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4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Правительства края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4CE" w:rsidTr="001B34CE">
        <w:trPr>
          <w:trHeight w:hRule="exact" w:val="32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Администрации Губернатора края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6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Социальный статус заявителя: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rFonts w:eastAsia="Times New Roman"/>
                <w:bCs/>
                <w:iCs/>
                <w:sz w:val="28"/>
                <w:szCs w:val="28"/>
              </w:rPr>
              <w:t>4.1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инвалиды, участники Великой Отечественной войны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ветераны труда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участники боевых действий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4.4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семьи, имеющие ребенка-инвалида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4.5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многодетные семьи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4.6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сироты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4.7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вынужденные переселенцы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8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Жилье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5.1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переселение граждан из ветхого и аварийного жилья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5.2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социальным жильем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950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5.3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2" w:lineRule="exact"/>
              <w:ind w:left="10" w:right="797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предоставление субсидий, сертификатов для </w:t>
            </w:r>
            <w:r>
              <w:rPr>
                <w:rFonts w:eastAsia="Times New Roman"/>
                <w:spacing w:val="-8"/>
                <w:sz w:val="28"/>
                <w:szCs w:val="28"/>
              </w:rPr>
              <w:t xml:space="preserve">предоставления льгот (погашение % ставки по </w:t>
            </w:r>
            <w:r>
              <w:rPr>
                <w:rFonts w:eastAsia="Times New Roman"/>
                <w:sz w:val="28"/>
                <w:szCs w:val="28"/>
              </w:rPr>
              <w:t>кредитам)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3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5.4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долевое строительство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37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5.5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2" w:lineRule="exact"/>
              <w:ind w:left="14" w:right="418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улучшение жилищных условий участников ВОВ, </w:t>
            </w:r>
            <w:r>
              <w:rPr>
                <w:rFonts w:eastAsia="Times New Roman"/>
                <w:sz w:val="28"/>
                <w:szCs w:val="28"/>
              </w:rPr>
              <w:t>вдов участников ВОВ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5.6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жильем сирот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22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5.7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98" w:lineRule="exact"/>
              <w:ind w:left="19" w:right="754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обеспечение земельными участками под ИЖС </w:t>
            </w:r>
            <w:r>
              <w:rPr>
                <w:rFonts w:eastAsia="Times New Roman"/>
                <w:sz w:val="28"/>
                <w:szCs w:val="28"/>
              </w:rPr>
              <w:t>многодетных семей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21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3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</w:t>
            </w:r>
          </w:p>
        </w:tc>
        <w:tc>
          <w:tcPr>
            <w:tcW w:w="695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AA7EC3">
            <w:pPr>
              <w:shd w:val="clear" w:color="auto" w:fill="FFFFFF"/>
              <w:spacing w:line="276" w:lineRule="auto"/>
              <w:ind w:left="19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Жилищно-коммунальное х</w:t>
            </w:r>
            <w:r w:rsidR="001B34CE">
              <w:rPr>
                <w:rFonts w:eastAsia="Times New Roman"/>
                <w:b/>
                <w:sz w:val="28"/>
                <w:szCs w:val="28"/>
              </w:rPr>
              <w:t>озяйство</w:t>
            </w:r>
          </w:p>
        </w:tc>
        <w:tc>
          <w:tcPr>
            <w:tcW w:w="1233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32"/>
        </w:trPr>
        <w:tc>
          <w:tcPr>
            <w:tcW w:w="10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6.1</w:t>
            </w:r>
          </w:p>
        </w:tc>
        <w:tc>
          <w:tcPr>
            <w:tcW w:w="695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38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качество предоставляемых услуг</w:t>
            </w:r>
          </w:p>
        </w:tc>
        <w:tc>
          <w:tcPr>
            <w:tcW w:w="1233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</w:tbl>
    <w:p w:rsidR="001B34CE" w:rsidRDefault="001B34CE" w:rsidP="001B34CE">
      <w:pPr>
        <w:shd w:val="clear" w:color="auto" w:fill="FFFFFF"/>
        <w:spacing w:line="307" w:lineRule="exact"/>
        <w:ind w:right="158"/>
        <w:jc w:val="center"/>
        <w:rPr>
          <w:rFonts w:eastAsia="Times New Roman"/>
          <w:spacing w:val="-6"/>
          <w:sz w:val="28"/>
          <w:szCs w:val="28"/>
        </w:rPr>
      </w:pPr>
    </w:p>
    <w:p w:rsidR="001B34CE" w:rsidRDefault="001B34CE" w:rsidP="001B34CE">
      <w:pPr>
        <w:shd w:val="clear" w:color="auto" w:fill="FFFFFF"/>
        <w:spacing w:line="307" w:lineRule="exact"/>
        <w:ind w:right="115"/>
        <w:jc w:val="center"/>
        <w:rPr>
          <w:sz w:val="2"/>
          <w:szCs w:val="2"/>
        </w:rPr>
      </w:pPr>
    </w:p>
    <w:tbl>
      <w:tblPr>
        <w:tblpPr w:leftFromText="180" w:rightFromText="180" w:bottomFromText="200" w:vertAnchor="text" w:horzAnchor="margin" w:tblpY="-571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40"/>
        <w:gridCol w:w="7364"/>
        <w:gridCol w:w="784"/>
      </w:tblGrid>
      <w:tr w:rsidR="001B34CE" w:rsidTr="001B34CE">
        <w:trPr>
          <w:trHeight w:hRule="exact" w:val="445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6.2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26" w:lineRule="exact"/>
              <w:ind w:right="605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 xml:space="preserve">организация ТСЖ и деятельность управляющих </w:t>
            </w:r>
            <w:r>
              <w:rPr>
                <w:rFonts w:eastAsia="Times New Roman"/>
                <w:sz w:val="28"/>
                <w:szCs w:val="28"/>
              </w:rPr>
              <w:t>компаний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ремонт жилья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благоустройство территорий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предоставление субсидий на оплату ЖКУ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6.6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тарифы ЖКХ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 w:rsidP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Социальные вопросы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материальная помощь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пенсионное обеспечение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 xml:space="preserve">обеспечение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спецавтотранспортом</w:t>
            </w:r>
            <w:proofErr w:type="spellEnd"/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предоставление субсидий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7.5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оказание помощи беженцам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9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Труд и занятость населения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трудоустройство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7"/>
                <w:sz w:val="28"/>
                <w:szCs w:val="28"/>
              </w:rPr>
              <w:t>ликвидация задолженности по выплате з/платы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Законность и правопорядок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5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right="696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жалобы на действия (бездействие) сотрудников </w:t>
            </w:r>
            <w:r>
              <w:rPr>
                <w:rFonts w:eastAsia="Times New Roman"/>
                <w:sz w:val="28"/>
                <w:szCs w:val="28"/>
              </w:rPr>
              <w:t>правоохранительных органов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9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защита имущественных прав граждан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оказание бесплатной юридической помощи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противодействие коррупции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Здравоохранение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446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22" w:lineRule="exact"/>
              <w:ind w:left="10" w:right="67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сохранение и создание учреждений здравоохранения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(ФАП)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ремонт учреждений здравоохранения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оказание медицинской помощи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7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10.4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лекарственное обеспечение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5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Образование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>строительство и ремонт учреждений образования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8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11.2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обеспечение мест в ДОУ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0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11.3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88" w:lineRule="exact"/>
              <w:ind w:left="5" w:right="902" w:firstLine="5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об оплате труда работников образовательных </w:t>
            </w:r>
            <w:r>
              <w:rPr>
                <w:rFonts w:eastAsia="Times New Roman"/>
                <w:sz w:val="28"/>
                <w:szCs w:val="28"/>
              </w:rPr>
              <w:t>учреждений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6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Транспорт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pacing w:val="-10"/>
                <w:sz w:val="28"/>
                <w:szCs w:val="28"/>
              </w:rPr>
              <w:t>строительство и ремонт дорог, мостов» переправ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12.2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работа муниципального транспорта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7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Агропромышленный комплекс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2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13.1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земельные вопросы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38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7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13.2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93" w:lineRule="exact"/>
              <w:ind w:right="-40" w:firstLine="10"/>
              <w:rPr>
                <w:sz w:val="28"/>
                <w:szCs w:val="28"/>
              </w:rPr>
            </w:pPr>
            <w:r>
              <w:rPr>
                <w:rFonts w:eastAsia="Times New Roman"/>
                <w:spacing w:val="-12"/>
                <w:sz w:val="28"/>
                <w:szCs w:val="28"/>
              </w:rPr>
              <w:t xml:space="preserve">выделение кредитов на развитие  </w:t>
            </w:r>
            <w:r>
              <w:rPr>
                <w:rFonts w:eastAsia="Times New Roman"/>
                <w:bCs/>
                <w:spacing w:val="-12"/>
                <w:sz w:val="28"/>
                <w:szCs w:val="28"/>
              </w:rPr>
              <w:t>крестьянско</w:t>
            </w:r>
            <w:r>
              <w:rPr>
                <w:rFonts w:eastAsia="Times New Roman"/>
                <w:b/>
                <w:bCs/>
                <w:spacing w:val="-12"/>
                <w:sz w:val="28"/>
                <w:szCs w:val="28"/>
              </w:rPr>
              <w:t>-</w:t>
            </w:r>
            <w:r>
              <w:rPr>
                <w:rFonts w:eastAsia="Times New Roman"/>
                <w:sz w:val="28"/>
                <w:szCs w:val="28"/>
              </w:rPr>
              <w:t>фермерских хозяйств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63"/>
        </w:trPr>
        <w:tc>
          <w:tcPr>
            <w:tcW w:w="1040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13.3</w:t>
            </w:r>
          </w:p>
        </w:tc>
        <w:tc>
          <w:tcPr>
            <w:tcW w:w="736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2" w:lineRule="exact"/>
              <w:ind w:right="-40" w:firstLine="5"/>
              <w:rPr>
                <w:sz w:val="28"/>
                <w:szCs w:val="28"/>
              </w:rPr>
            </w:pPr>
            <w:r>
              <w:rPr>
                <w:rFonts w:eastAsia="Times New Roman"/>
                <w:spacing w:val="-9"/>
                <w:sz w:val="28"/>
                <w:szCs w:val="28"/>
              </w:rPr>
              <w:t xml:space="preserve">вопросы дачных и садоводческих товариществ </w:t>
            </w:r>
            <w:r>
              <w:rPr>
                <w:rFonts w:eastAsia="Times New Roman"/>
                <w:sz w:val="28"/>
                <w:szCs w:val="28"/>
              </w:rPr>
              <w:t xml:space="preserve">(выделение земли, обеспечение </w:t>
            </w:r>
            <w:proofErr w:type="spellStart"/>
            <w:r>
              <w:rPr>
                <w:rFonts w:eastAsia="Times New Roman"/>
                <w:sz w:val="28"/>
                <w:szCs w:val="28"/>
              </w:rPr>
              <w:t>электро</w:t>
            </w:r>
            <w:proofErr w:type="spellEnd"/>
            <w:r>
              <w:rPr>
                <w:rFonts w:eastAsia="Times New Roman"/>
                <w:sz w:val="28"/>
                <w:szCs w:val="28"/>
              </w:rPr>
              <w:t xml:space="preserve"> - и водоснабжением, дороги)</w:t>
            </w:r>
          </w:p>
        </w:tc>
        <w:tc>
          <w:tcPr>
            <w:tcW w:w="78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14.</w:t>
            </w:r>
          </w:p>
        </w:tc>
        <w:tc>
          <w:tcPr>
            <w:tcW w:w="73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Предпринимательство</w:t>
            </w:r>
          </w:p>
        </w:tc>
        <w:tc>
          <w:tcPr>
            <w:tcW w:w="7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</w:tbl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</w:rPr>
      </w:pPr>
    </w:p>
    <w:p w:rsidR="00AA7EC3" w:rsidRPr="00AA7EC3" w:rsidRDefault="00AA7EC3" w:rsidP="001B34CE">
      <w:pPr>
        <w:rPr>
          <w:sz w:val="28"/>
          <w:szCs w:val="28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tbl>
      <w:tblPr>
        <w:tblpPr w:leftFromText="180" w:rightFromText="180" w:bottomFromText="200" w:vertAnchor="text" w:horzAnchor="margin" w:tblpY="-376"/>
        <w:tblW w:w="0" w:type="auto"/>
        <w:tblLayout w:type="fixed"/>
        <w:tblCellMar>
          <w:left w:w="40" w:type="dxa"/>
          <w:right w:w="40" w:type="dxa"/>
        </w:tblCellMar>
        <w:tblLook w:val="04A0" w:firstRow="1" w:lastRow="0" w:firstColumn="1" w:lastColumn="0" w:noHBand="0" w:noVBand="1"/>
      </w:tblPr>
      <w:tblGrid>
        <w:gridCol w:w="1004"/>
        <w:gridCol w:w="6809"/>
        <w:gridCol w:w="1015"/>
      </w:tblGrid>
      <w:tr w:rsidR="001B34CE" w:rsidTr="001B34CE">
        <w:trPr>
          <w:trHeight w:hRule="exact" w:val="31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lastRenderedPageBreak/>
              <w:t>14.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>поддержка малого и среднего предпринимательства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50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26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7" w:lineRule="exact"/>
              <w:ind w:right="1368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обеспечение доступности предоставления </w:t>
            </w:r>
            <w:r>
              <w:rPr>
                <w:rFonts w:eastAsia="Times New Roman"/>
                <w:sz w:val="28"/>
                <w:szCs w:val="28"/>
              </w:rPr>
              <w:t>банковских услуг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16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Спорт, туризм, молодежная политика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b/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3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7" w:lineRule="exact"/>
              <w:ind w:right="34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Характер принятых по результатам рассмотрения </w:t>
            </w:r>
            <w:r>
              <w:rPr>
                <w:rFonts w:eastAsia="Times New Roman"/>
                <w:b/>
                <w:bCs/>
                <w:sz w:val="28"/>
                <w:szCs w:val="28"/>
              </w:rPr>
              <w:t>обращений решений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«разъяснено»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2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«не поддержано»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  </w:t>
            </w: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17.3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07" w:lineRule="exact"/>
              <w:ind w:right="211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«поддержано», в том числе анализируется ответ на </w:t>
            </w:r>
            <w:r>
              <w:rPr>
                <w:rFonts w:eastAsia="Times New Roman"/>
                <w:spacing w:val="-7"/>
                <w:sz w:val="28"/>
                <w:szCs w:val="28"/>
              </w:rPr>
              <w:t>предмет «меры приняты», «решено положительно»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>Сроки рассмотрения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в установленные сроки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 нарушением сроков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1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18.3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срок рассмотрения продлен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Формы рассмотрения обращений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3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выездом на место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32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с участием заявителя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 w:rsidP="00AA7EC3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68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19.3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рассмотрено коллегиально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220575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   </w:t>
            </w:r>
          </w:p>
        </w:tc>
      </w:tr>
      <w:tr w:rsidR="001B34CE" w:rsidTr="001B34CE">
        <w:trPr>
          <w:trHeight w:hRule="exact" w:val="323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02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Должность лица, подписавшего ответ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3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right="413"/>
              <w:rPr>
                <w:sz w:val="28"/>
                <w:szCs w:val="28"/>
              </w:rPr>
            </w:pPr>
            <w:r>
              <w:rPr>
                <w:rFonts w:eastAsia="Times New Roman"/>
                <w:spacing w:val="-6"/>
                <w:sz w:val="28"/>
                <w:szCs w:val="28"/>
              </w:rPr>
              <w:t xml:space="preserve">руководитель органа местного самоуправления, </w:t>
            </w:r>
            <w:r>
              <w:rPr>
                <w:rFonts w:eastAsia="Times New Roman"/>
                <w:spacing w:val="-8"/>
                <w:sz w:val="28"/>
                <w:szCs w:val="28"/>
              </w:rPr>
              <w:t>руководитель органа исполнительной власти края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3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20.2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уполномоченное лицо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959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right="34"/>
              <w:rPr>
                <w:b/>
                <w:sz w:val="28"/>
                <w:szCs w:val="28"/>
              </w:rPr>
            </w:pPr>
            <w:r>
              <w:rPr>
                <w:rFonts w:eastAsia="Times New Roman"/>
                <w:b/>
                <w:sz w:val="28"/>
                <w:szCs w:val="28"/>
              </w:rPr>
              <w:t xml:space="preserve">Принятие мер к должностным лицам за действия </w:t>
            </w:r>
            <w:r>
              <w:rPr>
                <w:rFonts w:eastAsia="Times New Roman"/>
                <w:b/>
                <w:spacing w:val="-1"/>
                <w:sz w:val="28"/>
                <w:szCs w:val="28"/>
              </w:rPr>
              <w:t xml:space="preserve">(бездействие), повлекшие нарушение прав, свобод </w:t>
            </w:r>
            <w:r>
              <w:rPr>
                <w:rFonts w:eastAsia="Times New Roman"/>
                <w:b/>
                <w:sz w:val="28"/>
                <w:szCs w:val="28"/>
              </w:rPr>
              <w:t>и законных интересов граждан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49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21.1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proofErr w:type="gramStart"/>
            <w:r>
              <w:rPr>
                <w:rFonts w:eastAsia="Times New Roman"/>
                <w:sz w:val="28"/>
                <w:szCs w:val="28"/>
              </w:rPr>
              <w:t>привлечены к ответственности</w:t>
            </w:r>
            <w:proofErr w:type="gramEnd"/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28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11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5"/>
              <w:rPr>
                <w:sz w:val="28"/>
                <w:szCs w:val="28"/>
              </w:rPr>
            </w:pPr>
            <w:r>
              <w:rPr>
                <w:rFonts w:eastAsia="Times New Roman"/>
                <w:b/>
                <w:bCs/>
                <w:sz w:val="28"/>
                <w:szCs w:val="28"/>
              </w:rPr>
              <w:t>Личный прием граждан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7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22.1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24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принято граждан на личном приеме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641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22.2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312" w:lineRule="exact"/>
              <w:ind w:left="10" w:right="77"/>
              <w:rPr>
                <w:sz w:val="28"/>
                <w:szCs w:val="28"/>
              </w:rPr>
            </w:pPr>
            <w:r>
              <w:rPr>
                <w:rFonts w:eastAsia="Times New Roman"/>
                <w:spacing w:val="-8"/>
                <w:sz w:val="28"/>
                <w:szCs w:val="28"/>
              </w:rPr>
              <w:t xml:space="preserve">руководителями органов местного самоуправления / </w:t>
            </w:r>
            <w:r>
              <w:rPr>
                <w:rFonts w:eastAsia="Times New Roman"/>
                <w:sz w:val="28"/>
                <w:szCs w:val="28"/>
              </w:rPr>
              <w:t>органов исполнительной власти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</w:tcPr>
          <w:p w:rsidR="001B34CE" w:rsidRDefault="001B34CE">
            <w:pPr>
              <w:shd w:val="clear" w:color="auto" w:fill="FFFFFF"/>
              <w:spacing w:line="276" w:lineRule="auto"/>
              <w:rPr>
                <w:sz w:val="28"/>
                <w:szCs w:val="28"/>
              </w:rPr>
            </w:pPr>
          </w:p>
        </w:tc>
      </w:tr>
      <w:tr w:rsidR="001B34CE" w:rsidTr="001B34CE">
        <w:trPr>
          <w:trHeight w:hRule="exact" w:val="332"/>
        </w:trPr>
        <w:tc>
          <w:tcPr>
            <w:tcW w:w="1004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22.3</w:t>
            </w:r>
          </w:p>
        </w:tc>
        <w:tc>
          <w:tcPr>
            <w:tcW w:w="6809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уполномоченными лицами</w:t>
            </w:r>
          </w:p>
        </w:tc>
        <w:tc>
          <w:tcPr>
            <w:tcW w:w="1015" w:type="dxa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shd w:val="clear" w:color="auto" w:fill="FFFFFF"/>
          </w:tcPr>
          <w:p w:rsidR="001B34CE" w:rsidRDefault="00166186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  <w:tr w:rsidR="001B34CE" w:rsidTr="001B34CE">
        <w:trPr>
          <w:trHeight w:hRule="exact" w:val="410"/>
        </w:trPr>
        <w:tc>
          <w:tcPr>
            <w:tcW w:w="10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54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22.4</w:t>
            </w:r>
          </w:p>
        </w:tc>
        <w:tc>
          <w:tcPr>
            <w:tcW w:w="68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1B34CE">
            <w:pPr>
              <w:shd w:val="clear" w:color="auto" w:fill="FFFFFF"/>
              <w:spacing w:line="276" w:lineRule="auto"/>
              <w:ind w:left="10"/>
              <w:rPr>
                <w:sz w:val="28"/>
                <w:szCs w:val="28"/>
              </w:rPr>
            </w:pPr>
            <w:r>
              <w:rPr>
                <w:rFonts w:eastAsia="Times New Roman"/>
                <w:sz w:val="28"/>
                <w:szCs w:val="28"/>
              </w:rPr>
              <w:t>Решено положительно</w:t>
            </w:r>
          </w:p>
        </w:tc>
        <w:tc>
          <w:tcPr>
            <w:tcW w:w="10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1B34CE" w:rsidRDefault="006D32F0">
            <w:pPr>
              <w:shd w:val="clear" w:color="auto" w:fill="FFFFFF"/>
              <w:spacing w:line="276" w:lineRule="auto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</w:tr>
    </w:tbl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  <w:lang w:val="en-US"/>
        </w:rPr>
      </w:pPr>
    </w:p>
    <w:p w:rsidR="001B34CE" w:rsidRDefault="001B34CE" w:rsidP="001B34CE">
      <w:pPr>
        <w:rPr>
          <w:sz w:val="28"/>
          <w:szCs w:val="28"/>
        </w:rPr>
      </w:pPr>
    </w:p>
    <w:p w:rsidR="001B34CE" w:rsidRDefault="001B34CE" w:rsidP="001B34CE">
      <w:pPr>
        <w:rPr>
          <w:sz w:val="28"/>
          <w:szCs w:val="28"/>
        </w:rPr>
      </w:pPr>
      <w:r>
        <w:rPr>
          <w:sz w:val="28"/>
          <w:szCs w:val="28"/>
        </w:rPr>
        <w:t xml:space="preserve">               </w:t>
      </w:r>
    </w:p>
    <w:p w:rsidR="001B34CE" w:rsidRDefault="001B34CE" w:rsidP="001B34CE"/>
    <w:p w:rsidR="001B34CE" w:rsidRDefault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Pr="001B34CE" w:rsidRDefault="001B34CE" w:rsidP="001B34CE"/>
    <w:p w:rsidR="001B34CE" w:rsidRDefault="001B34CE" w:rsidP="001B34CE"/>
    <w:p w:rsidR="001B34CE" w:rsidRDefault="001B34CE" w:rsidP="001B34CE">
      <w:bookmarkStart w:id="0" w:name="_GoBack"/>
      <w:bookmarkEnd w:id="0"/>
    </w:p>
    <w:sectPr w:rsidR="001B34C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1B5D"/>
    <w:rsid w:val="000656A9"/>
    <w:rsid w:val="00165B3B"/>
    <w:rsid w:val="00166186"/>
    <w:rsid w:val="001B34CE"/>
    <w:rsid w:val="00220575"/>
    <w:rsid w:val="002F6778"/>
    <w:rsid w:val="00327829"/>
    <w:rsid w:val="003B61FC"/>
    <w:rsid w:val="006D32F0"/>
    <w:rsid w:val="007A47F4"/>
    <w:rsid w:val="00931B5D"/>
    <w:rsid w:val="00AA7EC3"/>
    <w:rsid w:val="00FD4C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C31"/>
    <w:rPr>
      <w:rFonts w:ascii="Tahoma" w:eastAsiaTheme="minorEastAsi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B34CE"/>
    <w:pPr>
      <w:widowControl w:val="0"/>
      <w:autoSpaceDE w:val="0"/>
      <w:autoSpaceDN w:val="0"/>
      <w:adjustRightInd w:val="0"/>
    </w:pPr>
    <w:rPr>
      <w:rFonts w:eastAsiaTheme="minorEastAsi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rsid w:val="00FD4C31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rsid w:val="00FD4C31"/>
    <w:rPr>
      <w:rFonts w:ascii="Tahoma" w:eastAsiaTheme="minorEastAsi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9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588</Words>
  <Characters>3358</Characters>
  <Application>Microsoft Office Word</Application>
  <DocSecurity>0</DocSecurity>
  <Lines>27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17</cp:revision>
  <cp:lastPrinted>2019-07-10T03:00:00Z</cp:lastPrinted>
  <dcterms:created xsi:type="dcterms:W3CDTF">2015-07-09T01:38:00Z</dcterms:created>
  <dcterms:modified xsi:type="dcterms:W3CDTF">2019-09-17T06:27:00Z</dcterms:modified>
</cp:coreProperties>
</file>