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B0" w:rsidRDefault="003E23B0" w:rsidP="003E2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КУРЕЖСКОГО СЕЛЬСОВЕТА</w:t>
      </w:r>
    </w:p>
    <w:p w:rsidR="003E23B0" w:rsidRDefault="003E23B0" w:rsidP="003E2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ИДРИНСКОГО РАЙОНА</w:t>
      </w:r>
    </w:p>
    <w:p w:rsidR="003E23B0" w:rsidRDefault="003E23B0" w:rsidP="003E2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3E23B0" w:rsidRDefault="003E23B0" w:rsidP="003E23B0">
      <w:pPr>
        <w:jc w:val="center"/>
        <w:rPr>
          <w:b/>
          <w:sz w:val="28"/>
          <w:szCs w:val="28"/>
        </w:rPr>
      </w:pPr>
    </w:p>
    <w:p w:rsidR="003E23B0" w:rsidRDefault="003E23B0" w:rsidP="003E23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ПОСТАНОВЛЕНИЕ                                                        </w:t>
      </w:r>
    </w:p>
    <w:p w:rsidR="003E23B0" w:rsidRDefault="003E23B0" w:rsidP="003E23B0">
      <w:pPr>
        <w:jc w:val="center"/>
        <w:rPr>
          <w:b/>
          <w:sz w:val="28"/>
          <w:szCs w:val="28"/>
        </w:rPr>
      </w:pPr>
    </w:p>
    <w:p w:rsidR="003E23B0" w:rsidRDefault="003E23B0" w:rsidP="003E23B0">
      <w:pPr>
        <w:tabs>
          <w:tab w:val="left" w:pos="3948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21.06.2018</w:t>
      </w:r>
      <w:r>
        <w:rPr>
          <w:bCs/>
          <w:sz w:val="28"/>
          <w:szCs w:val="28"/>
        </w:rPr>
        <w:tab/>
        <w:t>с. Куреж                                                 № 23-п</w:t>
      </w:r>
    </w:p>
    <w:p w:rsidR="003E23B0" w:rsidRDefault="003E23B0" w:rsidP="003E23B0">
      <w:pPr>
        <w:tabs>
          <w:tab w:val="left" w:pos="3948"/>
        </w:tabs>
        <w:spacing w:line="360" w:lineRule="auto"/>
        <w:rPr>
          <w:bCs/>
          <w:sz w:val="28"/>
          <w:szCs w:val="28"/>
        </w:rPr>
      </w:pPr>
    </w:p>
    <w:p w:rsidR="003E23B0" w:rsidRDefault="003E23B0" w:rsidP="003E23B0">
      <w:pPr>
        <w:tabs>
          <w:tab w:val="left" w:pos="3948"/>
        </w:tabs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</w:t>
      </w:r>
      <w:r w:rsidR="009C6D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ч.10,15 ст.21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 от 23.08.2016 № 308-п «Об утверждении правил формирования, утверждения и ведения плана – графика закупок товаров, работ, услуг для обеспечения муниципальных нужд Идринского района» Постановляю:</w:t>
      </w:r>
      <w:proofErr w:type="gramEnd"/>
    </w:p>
    <w:p w:rsidR="003E23B0" w:rsidRDefault="003E23B0" w:rsidP="003E23B0">
      <w:pPr>
        <w:tabs>
          <w:tab w:val="left" w:pos="3948"/>
        </w:tabs>
        <w:rPr>
          <w:bCs/>
          <w:sz w:val="28"/>
          <w:szCs w:val="28"/>
        </w:rPr>
      </w:pPr>
    </w:p>
    <w:p w:rsidR="003E23B0" w:rsidRDefault="003E23B0" w:rsidP="003E23B0">
      <w:pPr>
        <w:pStyle w:val="a3"/>
        <w:numPr>
          <w:ilvl w:val="0"/>
          <w:numId w:val="1"/>
        </w:numPr>
        <w:tabs>
          <w:tab w:val="left" w:pos="394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изменения в план-график закупок товаров, работ, услуг для обеспечения муниципальных нужд Администрации Курежского сельсовета на 2018 финансовый год и плановый период 2019-2020 годов.</w:t>
      </w:r>
    </w:p>
    <w:p w:rsidR="003E23B0" w:rsidRDefault="003E23B0" w:rsidP="003E23B0">
      <w:pPr>
        <w:pStyle w:val="a3"/>
        <w:numPr>
          <w:ilvl w:val="0"/>
          <w:numId w:val="1"/>
        </w:numPr>
        <w:tabs>
          <w:tab w:val="left" w:pos="394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Обеспечить своевременное размещение плана-графика закупок для обеспечения муниципальных нужд Администрации Курежского сельсовета на 2018 финансовый год и плановый период 2019-2020 годов и ЕИС.</w:t>
      </w:r>
    </w:p>
    <w:p w:rsidR="003E23B0" w:rsidRDefault="003E23B0" w:rsidP="003E23B0">
      <w:pPr>
        <w:pStyle w:val="a3"/>
        <w:numPr>
          <w:ilvl w:val="0"/>
          <w:numId w:val="1"/>
        </w:numPr>
        <w:tabs>
          <w:tab w:val="left" w:pos="394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за выполнением постановления оставляю за собой.</w:t>
      </w:r>
    </w:p>
    <w:p w:rsidR="003E23B0" w:rsidRDefault="003E23B0" w:rsidP="003E23B0">
      <w:pPr>
        <w:pStyle w:val="a3"/>
        <w:numPr>
          <w:ilvl w:val="0"/>
          <w:numId w:val="1"/>
        </w:numPr>
        <w:tabs>
          <w:tab w:val="left" w:pos="394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вступает в силу со дня подписания.</w:t>
      </w:r>
    </w:p>
    <w:p w:rsidR="003E23B0" w:rsidRDefault="003E23B0" w:rsidP="003E23B0">
      <w:pPr>
        <w:tabs>
          <w:tab w:val="left" w:pos="3948"/>
        </w:tabs>
        <w:rPr>
          <w:bCs/>
          <w:sz w:val="28"/>
          <w:szCs w:val="28"/>
        </w:rPr>
      </w:pPr>
    </w:p>
    <w:p w:rsidR="003E23B0" w:rsidRDefault="003E23B0" w:rsidP="003E23B0">
      <w:pPr>
        <w:tabs>
          <w:tab w:val="left" w:pos="3948"/>
        </w:tabs>
        <w:rPr>
          <w:bCs/>
          <w:sz w:val="28"/>
          <w:szCs w:val="28"/>
        </w:rPr>
      </w:pPr>
    </w:p>
    <w:p w:rsidR="003E23B0" w:rsidRDefault="003E23B0" w:rsidP="003E23B0">
      <w:pPr>
        <w:tabs>
          <w:tab w:val="left" w:pos="3948"/>
        </w:tabs>
        <w:rPr>
          <w:bCs/>
          <w:sz w:val="28"/>
          <w:szCs w:val="28"/>
        </w:rPr>
      </w:pPr>
    </w:p>
    <w:p w:rsidR="003E23B0" w:rsidRPr="002C5390" w:rsidRDefault="003E23B0" w:rsidP="003E23B0">
      <w:pPr>
        <w:tabs>
          <w:tab w:val="left" w:pos="394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сельсовета                                </w:t>
      </w:r>
      <w:proofErr w:type="spellStart"/>
      <w:r>
        <w:rPr>
          <w:bCs/>
          <w:sz w:val="28"/>
          <w:szCs w:val="28"/>
        </w:rPr>
        <w:t>Д.Н.Усенко</w:t>
      </w:r>
      <w:proofErr w:type="spellEnd"/>
    </w:p>
    <w:p w:rsidR="003E23B0" w:rsidRDefault="003E23B0" w:rsidP="003E23B0">
      <w:pPr>
        <w:tabs>
          <w:tab w:val="left" w:pos="3948"/>
        </w:tabs>
        <w:rPr>
          <w:bCs/>
          <w:sz w:val="28"/>
          <w:szCs w:val="28"/>
        </w:rPr>
      </w:pPr>
    </w:p>
    <w:p w:rsidR="003E23B0" w:rsidRDefault="003E23B0" w:rsidP="003E23B0"/>
    <w:p w:rsidR="003E23B0" w:rsidRPr="009C6D1E" w:rsidRDefault="003E23B0" w:rsidP="009C6D1E">
      <w:pPr>
        <w:tabs>
          <w:tab w:val="left" w:pos="3948"/>
        </w:tabs>
        <w:rPr>
          <w:bCs/>
          <w:sz w:val="28"/>
          <w:szCs w:val="28"/>
        </w:rPr>
      </w:pPr>
      <w:bookmarkStart w:id="0" w:name="_GoBack"/>
      <w:bookmarkEnd w:id="0"/>
    </w:p>
    <w:p w:rsidR="00324E5A" w:rsidRDefault="00324E5A" w:rsidP="003E23B0"/>
    <w:sectPr w:rsidR="0032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365B7"/>
    <w:multiLevelType w:val="hybridMultilevel"/>
    <w:tmpl w:val="58A62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96CCF"/>
    <w:multiLevelType w:val="hybridMultilevel"/>
    <w:tmpl w:val="0308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9B"/>
    <w:rsid w:val="00324E5A"/>
    <w:rsid w:val="003E23B0"/>
    <w:rsid w:val="0069629B"/>
    <w:rsid w:val="009C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2018-06-22T08:52:00Z</dcterms:created>
  <dcterms:modified xsi:type="dcterms:W3CDTF">2018-07-03T01:45:00Z</dcterms:modified>
</cp:coreProperties>
</file>