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E25" w:rsidRDefault="00450E25" w:rsidP="00450E25">
      <w:pPr>
        <w:rPr>
          <w:rFonts w:ascii="Times New Roman" w:eastAsia="Calibri" w:hAnsi="Times New Roman" w:cs="Times New Roman"/>
          <w:i/>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1701165</wp:posOffset>
                </wp:positionH>
                <wp:positionV relativeFrom="paragraph">
                  <wp:posOffset>-862965</wp:posOffset>
                </wp:positionV>
                <wp:extent cx="2181225" cy="9525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5250"/>
                        </a:xfrm>
                        <a:prstGeom prst="rect">
                          <a:avLst/>
                        </a:prstGeom>
                        <a:solidFill>
                          <a:srgbClr val="FFFFFF"/>
                        </a:solidFill>
                        <a:ln w="9525">
                          <a:solidFill>
                            <a:srgbClr val="000000"/>
                          </a:solidFill>
                          <a:miter lim="800000"/>
                          <a:headEnd/>
                          <a:tailEnd/>
                        </a:ln>
                      </wps:spPr>
                      <wps:txbx>
                        <w:txbxContent>
                          <w:p w:rsidR="00450E25" w:rsidRDefault="00450E25" w:rsidP="00450E25">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 xml:space="preserve">Герб муниципального образования </w:t>
                            </w:r>
                            <w:r>
                              <w:rPr>
                                <w:rFonts w:ascii="Times New Roman" w:hAnsi="Times New Roman" w:cs="Times New Roman"/>
                                <w:i/>
                                <w:sz w:val="24"/>
                                <w:szCs w:val="24"/>
                              </w:rPr>
                              <w:br/>
                            </w:r>
                            <w:r>
                              <w:rPr>
                                <w:rFonts w:ascii="Times New Roman" w:eastAsia="Calibri" w:hAnsi="Times New Roman" w:cs="Times New Roman"/>
                                <w:i/>
                                <w:sz w:val="24"/>
                                <w:szCs w:val="24"/>
                              </w:rPr>
                              <w:t xml:space="preserve">или </w:t>
                            </w:r>
                            <w:r>
                              <w:rPr>
                                <w:rFonts w:ascii="Times New Roman" w:hAnsi="Times New Roman" w:cs="Times New Roman"/>
                                <w:i/>
                                <w:sz w:val="24"/>
                                <w:szCs w:val="24"/>
                              </w:rPr>
                              <w:br/>
                              <w:t xml:space="preserve">Красноярского </w:t>
                            </w:r>
                            <w:proofErr w:type="spellStart"/>
                            <w:proofErr w:type="gramStart"/>
                            <w:r>
                              <w:rPr>
                                <w:rFonts w:ascii="Times New Roman" w:hAnsi="Times New Roman" w:cs="Times New Roman"/>
                                <w:i/>
                                <w:sz w:val="24"/>
                                <w:szCs w:val="24"/>
                              </w:rPr>
                              <w:t>кр</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33.95pt;margin-top:-67.95pt;width:171.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">
                <v:textbox>
                  <w:txbxContent>
                    <w:p w:rsidR="00450E25" w:rsidRDefault="00450E25" w:rsidP="00450E25">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 xml:space="preserve">Герб муниципального образования </w:t>
                      </w:r>
                      <w:r>
                        <w:rPr>
                          <w:rFonts w:ascii="Times New Roman" w:hAnsi="Times New Roman" w:cs="Times New Roman"/>
                          <w:i/>
                          <w:sz w:val="24"/>
                          <w:szCs w:val="24"/>
                        </w:rPr>
                        <w:br/>
                      </w:r>
                      <w:r>
                        <w:rPr>
                          <w:rFonts w:ascii="Times New Roman" w:eastAsia="Calibri" w:hAnsi="Times New Roman" w:cs="Times New Roman"/>
                          <w:i/>
                          <w:sz w:val="24"/>
                          <w:szCs w:val="24"/>
                        </w:rPr>
                        <w:t xml:space="preserve">или </w:t>
                      </w:r>
                      <w:r>
                        <w:rPr>
                          <w:rFonts w:ascii="Times New Roman" w:hAnsi="Times New Roman" w:cs="Times New Roman"/>
                          <w:i/>
                          <w:sz w:val="24"/>
                          <w:szCs w:val="24"/>
                        </w:rPr>
                        <w:br/>
                        <w:t xml:space="preserve">Красноярского </w:t>
                      </w:r>
                      <w:proofErr w:type="spellStart"/>
                      <w:proofErr w:type="gramStart"/>
                      <w:r>
                        <w:rPr>
                          <w:rFonts w:ascii="Times New Roman" w:hAnsi="Times New Roman" w:cs="Times New Roman"/>
                          <w:i/>
                          <w:sz w:val="24"/>
                          <w:szCs w:val="24"/>
                        </w:rPr>
                        <w:t>кр</w:t>
                      </w:r>
                      <w:proofErr w:type="spellEnd"/>
                      <w:proofErr w:type="gramEnd"/>
                    </w:p>
                  </w:txbxContent>
                </v:textbox>
              </v:rect>
            </w:pict>
          </mc:Fallback>
        </mc:AlternateContent>
      </w:r>
    </w:p>
    <w:p w:rsidR="00450E25" w:rsidRPr="00450E25" w:rsidRDefault="00450E25" w:rsidP="00450E25">
      <w:pPr>
        <w:spacing w:after="0" w:line="240" w:lineRule="auto"/>
        <w:ind w:right="-1" w:firstLine="567"/>
        <w:jc w:val="center"/>
        <w:rPr>
          <w:rFonts w:ascii="Times New Roman" w:eastAsia="Times New Roman" w:hAnsi="Times New Roman" w:cs="Times New Roman"/>
          <w:bCs/>
          <w:kern w:val="32"/>
          <w:sz w:val="28"/>
          <w:szCs w:val="28"/>
        </w:rPr>
      </w:pPr>
      <w:r w:rsidRPr="00450E25">
        <w:rPr>
          <w:rFonts w:ascii="Times New Roman" w:eastAsia="Times New Roman" w:hAnsi="Times New Roman" w:cs="Times New Roman"/>
          <w:bCs/>
          <w:kern w:val="32"/>
          <w:sz w:val="28"/>
          <w:szCs w:val="28"/>
        </w:rPr>
        <w:t>РОССИЙСКАЯ ФЕДЕРАЦИЯ</w:t>
      </w:r>
    </w:p>
    <w:p w:rsidR="00450E25" w:rsidRPr="00450E25" w:rsidRDefault="00450E25" w:rsidP="00450E25">
      <w:pPr>
        <w:spacing w:after="0" w:line="240" w:lineRule="auto"/>
        <w:ind w:right="-1" w:firstLine="567"/>
        <w:jc w:val="center"/>
        <w:rPr>
          <w:rFonts w:ascii="Times New Roman" w:eastAsia="Times New Roman" w:hAnsi="Times New Roman" w:cs="Times New Roman"/>
          <w:bCs/>
          <w:kern w:val="32"/>
          <w:sz w:val="28"/>
          <w:szCs w:val="28"/>
        </w:rPr>
      </w:pPr>
      <w:r w:rsidRPr="00450E25">
        <w:rPr>
          <w:rFonts w:ascii="Times New Roman" w:eastAsia="Times New Roman" w:hAnsi="Times New Roman" w:cs="Times New Roman"/>
          <w:bCs/>
          <w:kern w:val="32"/>
          <w:sz w:val="28"/>
          <w:szCs w:val="28"/>
        </w:rPr>
        <w:t>КРАСНОЯРСКИЙ КРАЙ</w:t>
      </w:r>
    </w:p>
    <w:p w:rsidR="00450E25" w:rsidRPr="00450E25" w:rsidRDefault="00450E25" w:rsidP="00450E25">
      <w:pPr>
        <w:spacing w:after="0" w:line="240" w:lineRule="auto"/>
        <w:ind w:right="-1" w:firstLine="567"/>
        <w:jc w:val="center"/>
        <w:rPr>
          <w:rFonts w:ascii="Times New Roman" w:eastAsia="Times New Roman" w:hAnsi="Times New Roman" w:cs="Times New Roman"/>
          <w:bCs/>
          <w:kern w:val="32"/>
          <w:sz w:val="28"/>
          <w:szCs w:val="28"/>
        </w:rPr>
      </w:pPr>
      <w:r w:rsidRPr="00450E25">
        <w:rPr>
          <w:rFonts w:ascii="Times New Roman" w:eastAsia="Times New Roman" w:hAnsi="Times New Roman" w:cs="Times New Roman"/>
          <w:bCs/>
          <w:kern w:val="32"/>
          <w:sz w:val="28"/>
          <w:szCs w:val="28"/>
        </w:rPr>
        <w:t>ИДРИНСКИЙ РАЙОН</w:t>
      </w:r>
    </w:p>
    <w:p w:rsidR="00450E25" w:rsidRPr="00450E25" w:rsidRDefault="00450E25" w:rsidP="00450E25">
      <w:pPr>
        <w:spacing w:after="0" w:line="240" w:lineRule="auto"/>
        <w:ind w:right="-1" w:firstLine="567"/>
        <w:jc w:val="center"/>
        <w:rPr>
          <w:rFonts w:ascii="Times New Roman" w:eastAsia="Times New Roman" w:hAnsi="Times New Roman" w:cs="Times New Roman"/>
          <w:bCs/>
          <w:kern w:val="32"/>
          <w:sz w:val="28"/>
          <w:szCs w:val="28"/>
        </w:rPr>
      </w:pPr>
      <w:r w:rsidRPr="00450E25">
        <w:rPr>
          <w:rFonts w:ascii="Times New Roman" w:eastAsia="Times New Roman" w:hAnsi="Times New Roman" w:cs="Times New Roman"/>
          <w:bCs/>
          <w:kern w:val="32"/>
          <w:sz w:val="28"/>
          <w:szCs w:val="28"/>
        </w:rPr>
        <w:t>КУРЕЖСКИЙ СЕЛЬСКИЙ СОВЕТ ДЕПУТАТОВ</w:t>
      </w:r>
    </w:p>
    <w:p w:rsidR="00450E25" w:rsidRPr="00450E25" w:rsidRDefault="00450E25" w:rsidP="00450E25">
      <w:pPr>
        <w:spacing w:after="0" w:line="240" w:lineRule="auto"/>
        <w:ind w:right="-1"/>
        <w:rPr>
          <w:rFonts w:ascii="Times New Roman" w:eastAsia="Times New Roman" w:hAnsi="Times New Roman" w:cs="Times New Roman"/>
          <w:b/>
          <w:bCs/>
          <w:kern w:val="32"/>
          <w:sz w:val="26"/>
          <w:szCs w:val="26"/>
        </w:rPr>
      </w:pPr>
    </w:p>
    <w:p w:rsidR="00450E25" w:rsidRPr="00450E25" w:rsidRDefault="00450E25" w:rsidP="00450E25">
      <w:pPr>
        <w:spacing w:after="0" w:line="240" w:lineRule="auto"/>
        <w:ind w:right="-1" w:firstLine="567"/>
        <w:jc w:val="center"/>
        <w:rPr>
          <w:rFonts w:ascii="Times New Roman" w:eastAsia="Times New Roman" w:hAnsi="Times New Roman" w:cs="Times New Roman"/>
          <w:b/>
          <w:bCs/>
          <w:kern w:val="32"/>
          <w:sz w:val="26"/>
          <w:szCs w:val="26"/>
        </w:rPr>
      </w:pPr>
      <w:r w:rsidRPr="00450E25">
        <w:rPr>
          <w:rFonts w:ascii="Times New Roman" w:eastAsia="Times New Roman" w:hAnsi="Times New Roman" w:cs="Times New Roman"/>
          <w:b/>
          <w:bCs/>
          <w:kern w:val="32"/>
          <w:sz w:val="26"/>
          <w:szCs w:val="26"/>
        </w:rPr>
        <w:t>РЕШЕНИЕ</w:t>
      </w:r>
    </w:p>
    <w:p w:rsidR="00450E25" w:rsidRPr="00450E25" w:rsidRDefault="00450E25" w:rsidP="00450E25">
      <w:pPr>
        <w:keepNext/>
        <w:spacing w:before="240" w:after="60" w:line="240" w:lineRule="auto"/>
        <w:ind w:right="-1"/>
        <w:jc w:val="center"/>
        <w:outlineLvl w:val="0"/>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10.10</w:t>
      </w:r>
      <w:r w:rsidRPr="00450E25">
        <w:rPr>
          <w:rFonts w:ascii="Times New Roman" w:eastAsia="Times New Roman" w:hAnsi="Times New Roman" w:cs="Times New Roman"/>
          <w:bCs/>
          <w:kern w:val="32"/>
          <w:sz w:val="26"/>
          <w:szCs w:val="26"/>
        </w:rPr>
        <w:t>.</w:t>
      </w:r>
      <w:r w:rsidRPr="00450E25">
        <w:rPr>
          <w:rFonts w:ascii="Times New Roman" w:eastAsia="Times New Roman" w:hAnsi="Times New Roman" w:cs="Times New Roman"/>
          <w:bCs/>
          <w:kern w:val="32"/>
          <w:sz w:val="28"/>
          <w:szCs w:val="28"/>
        </w:rPr>
        <w:t xml:space="preserve">2018                                           с. Куреж      </w:t>
      </w:r>
      <w:r w:rsidRPr="00450E25">
        <w:rPr>
          <w:rFonts w:ascii="Times New Roman" w:eastAsia="Times New Roman" w:hAnsi="Times New Roman" w:cs="Times New Roman"/>
          <w:bCs/>
          <w:kern w:val="32"/>
          <w:sz w:val="28"/>
          <w:szCs w:val="28"/>
        </w:rPr>
        <w:tab/>
        <w:t xml:space="preserve">                       </w:t>
      </w:r>
      <w:r>
        <w:rPr>
          <w:rFonts w:ascii="Times New Roman" w:eastAsia="Times New Roman" w:hAnsi="Times New Roman" w:cs="Times New Roman"/>
          <w:bCs/>
          <w:kern w:val="32"/>
          <w:sz w:val="26"/>
          <w:szCs w:val="26"/>
        </w:rPr>
        <w:t xml:space="preserve">№ </w:t>
      </w:r>
      <w:r w:rsidR="005E08FF">
        <w:rPr>
          <w:rFonts w:ascii="Times New Roman" w:eastAsia="Times New Roman" w:hAnsi="Times New Roman" w:cs="Times New Roman"/>
          <w:bCs/>
          <w:kern w:val="32"/>
          <w:sz w:val="26"/>
          <w:szCs w:val="26"/>
        </w:rPr>
        <w:t>ВН-54</w:t>
      </w:r>
      <w:r w:rsidRPr="00450E25">
        <w:rPr>
          <w:rFonts w:ascii="Times New Roman" w:eastAsia="Times New Roman" w:hAnsi="Times New Roman" w:cs="Times New Roman"/>
          <w:bCs/>
          <w:kern w:val="32"/>
          <w:sz w:val="26"/>
          <w:szCs w:val="26"/>
        </w:rPr>
        <w:t>-р</w:t>
      </w:r>
    </w:p>
    <w:p w:rsidR="00450E25" w:rsidRDefault="00450E25" w:rsidP="00450E25">
      <w:pPr>
        <w:pStyle w:val="1"/>
        <w:ind w:left="0" w:right="-1"/>
        <w:jc w:val="left"/>
        <w:rPr>
          <w:szCs w:val="28"/>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792"/>
      </w:tblGrid>
      <w:tr w:rsidR="00450E25" w:rsidTr="00450E25">
        <w:trPr>
          <w:trHeight w:val="1645"/>
        </w:trPr>
        <w:tc>
          <w:tcPr>
            <w:tcW w:w="5495" w:type="dxa"/>
            <w:hideMark/>
          </w:tcPr>
          <w:p w:rsidR="00450E25" w:rsidRDefault="00450E25">
            <w:pPr>
              <w:rPr>
                <w:i/>
                <w:highlight w:val="yellow"/>
              </w:rPr>
            </w:pPr>
            <w:r>
              <w:rPr>
                <w:rFonts w:ascii="Times New Roman" w:eastAsia="Times New Roman" w:hAnsi="Times New Roman" w:cs="Times New Roman"/>
                <w:sz w:val="28"/>
                <w:szCs w:val="28"/>
              </w:rPr>
              <w:t xml:space="preserve">Об утверждении Порядка назначения и выплаты пенсии за выслугу лет лицам, замещавшим муниципальные должности на постоянной основе в МО </w:t>
            </w:r>
            <w:r>
              <w:rPr>
                <w:rFonts w:ascii="Times New Roman" w:hAnsi="Times New Roman" w:cs="Times New Roman"/>
                <w:sz w:val="28"/>
                <w:szCs w:val="28"/>
              </w:rPr>
              <w:t>Курежский сельсовет</w:t>
            </w:r>
          </w:p>
        </w:tc>
        <w:tc>
          <w:tcPr>
            <w:tcW w:w="3792" w:type="dxa"/>
          </w:tcPr>
          <w:p w:rsidR="00450E25" w:rsidRDefault="00450E25">
            <w:pPr>
              <w:pStyle w:val="1"/>
              <w:ind w:left="0" w:right="0"/>
              <w:jc w:val="left"/>
              <w:outlineLvl w:val="0"/>
              <w:rPr>
                <w:szCs w:val="28"/>
                <w:highlight w:val="yellow"/>
              </w:rPr>
            </w:pPr>
          </w:p>
        </w:tc>
      </w:tr>
    </w:tbl>
    <w:p w:rsidR="00450E25" w:rsidRDefault="00450E25" w:rsidP="00450E25">
      <w:pPr>
        <w:spacing w:after="0" w:line="240" w:lineRule="auto"/>
      </w:pPr>
    </w:p>
    <w:p w:rsidR="00450E25" w:rsidRDefault="00450E25" w:rsidP="00450E25">
      <w:pPr>
        <w:pStyle w:val="ConsPlusNormal"/>
        <w:ind w:firstLine="709"/>
        <w:jc w:val="both"/>
        <w:rPr>
          <w:rFonts w:ascii="Times New Roman" w:hAnsi="Times New Roman" w:cs="Times New Roman"/>
          <w:sz w:val="28"/>
          <w:szCs w:val="28"/>
        </w:rPr>
      </w:pPr>
    </w:p>
    <w:p w:rsidR="00450E25" w:rsidRDefault="00450E25" w:rsidP="00450E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ст. 54 Устава</w:t>
      </w:r>
      <w:r>
        <w:rPr>
          <w:rFonts w:ascii="Times New Roman" w:hAnsi="Times New Roman" w:cs="Times New Roman"/>
          <w:i/>
          <w:sz w:val="28"/>
          <w:szCs w:val="28"/>
        </w:rPr>
        <w:t xml:space="preserve">  </w:t>
      </w:r>
      <w:r>
        <w:rPr>
          <w:rFonts w:ascii="Times New Roman" w:hAnsi="Times New Roman" w:cs="Times New Roman"/>
          <w:sz w:val="28"/>
          <w:szCs w:val="28"/>
        </w:rPr>
        <w:t>Курежского сельсовета, Курежский сельский Совет депутатов</w:t>
      </w:r>
      <w:r>
        <w:rPr>
          <w:rFonts w:ascii="Times New Roman" w:hAnsi="Times New Roman" w:cs="Times New Roman"/>
          <w:i/>
          <w:sz w:val="28"/>
          <w:szCs w:val="28"/>
        </w:rPr>
        <w:t xml:space="preserve">  </w:t>
      </w:r>
      <w:r>
        <w:rPr>
          <w:rFonts w:ascii="Times New Roman" w:hAnsi="Times New Roman" w:cs="Times New Roman"/>
          <w:sz w:val="28"/>
          <w:szCs w:val="28"/>
        </w:rPr>
        <w:t>РЕШИЛ:</w:t>
      </w:r>
    </w:p>
    <w:p w:rsidR="00450E25" w:rsidRDefault="00450E25" w:rsidP="00450E25">
      <w:pPr>
        <w:pStyle w:val="1"/>
        <w:ind w:left="0" w:right="0" w:firstLine="709"/>
        <w:jc w:val="both"/>
      </w:pPr>
      <w:r>
        <w:rPr>
          <w:szCs w:val="28"/>
        </w:rPr>
        <w:t xml:space="preserve">1. Утвердить Порядок назначения и выплаты пенсии за выслугу лет лицам, замещавшим муниципальные должности на постоянной основе  в МО Курежский сельсовет согласно приложению. </w:t>
      </w:r>
    </w:p>
    <w:p w:rsidR="00450E25" w:rsidRDefault="00450E25" w:rsidP="00450E25">
      <w:pPr>
        <w:rPr>
          <w:rFonts w:ascii="Times New Roman" w:eastAsia="Times New Roman" w:hAnsi="Times New Roman"/>
          <w:sz w:val="28"/>
          <w:szCs w:val="28"/>
        </w:rPr>
      </w:pPr>
      <w:r>
        <w:rPr>
          <w:rFonts w:ascii="Times New Roman" w:hAnsi="Times New Roman" w:cs="Times New Roman"/>
          <w:sz w:val="28"/>
          <w:szCs w:val="28"/>
        </w:rPr>
        <w:t>2 .</w:t>
      </w:r>
      <w:r>
        <w:rPr>
          <w:rFonts w:ascii="Times New Roman" w:eastAsia="Times New Roman" w:hAnsi="Times New Roman"/>
          <w:sz w:val="28"/>
          <w:szCs w:val="28"/>
        </w:rPr>
        <w:t xml:space="preserve"> Решение</w:t>
      </w:r>
      <w:r>
        <w:rPr>
          <w:rFonts w:ascii="Times New Roman" w:eastAsia="Times New Roman" w:hAnsi="Times New Roman"/>
          <w:i/>
          <w:sz w:val="28"/>
          <w:szCs w:val="28"/>
        </w:rPr>
        <w:t xml:space="preserve"> </w:t>
      </w:r>
      <w:r>
        <w:rPr>
          <w:rFonts w:ascii="Times New Roman" w:eastAsia="Times New Roman" w:hAnsi="Times New Roman"/>
          <w:sz w:val="28"/>
          <w:szCs w:val="28"/>
        </w:rPr>
        <w:t xml:space="preserve"> вступает в силу после официального опубликования (обнародования)</w:t>
      </w:r>
      <w:r>
        <w:rPr>
          <w:rFonts w:ascii="Times New Roman" w:eastAsia="Times New Roman" w:hAnsi="Times New Roman"/>
          <w:i/>
          <w:sz w:val="28"/>
          <w:szCs w:val="28"/>
        </w:rPr>
        <w:t xml:space="preserve"> </w:t>
      </w:r>
      <w:r>
        <w:rPr>
          <w:rFonts w:ascii="Times New Roman" w:eastAsia="Times New Roman" w:hAnsi="Times New Roman"/>
          <w:sz w:val="28"/>
          <w:szCs w:val="28"/>
        </w:rPr>
        <w:t>в печатном издании «Ведомости органов местного самоуправления Курежского  сельсовета»</w:t>
      </w:r>
    </w:p>
    <w:p w:rsidR="00450E25" w:rsidRPr="00450E25" w:rsidRDefault="00450E25" w:rsidP="00450E25">
      <w:pPr>
        <w:rPr>
          <w:rFonts w:ascii="Times New Roman" w:eastAsia="Times New Roman" w:hAnsi="Times New Roman"/>
          <w:sz w:val="28"/>
          <w:szCs w:val="28"/>
        </w:rPr>
      </w:pPr>
      <w:r>
        <w:rPr>
          <w:sz w:val="28"/>
          <w:szCs w:val="28"/>
        </w:rPr>
        <w:t xml:space="preserve">3. </w:t>
      </w:r>
      <w:r>
        <w:rPr>
          <w:rFonts w:ascii="Times New Roman" w:hAnsi="Times New Roman" w:cs="Times New Roman"/>
          <w:sz w:val="28"/>
          <w:szCs w:val="28"/>
        </w:rPr>
        <w:t>Опубликовать решение  в газете «</w:t>
      </w:r>
      <w:r>
        <w:rPr>
          <w:rFonts w:ascii="Times New Roman" w:eastAsia="Times New Roman" w:hAnsi="Times New Roman"/>
          <w:sz w:val="28"/>
          <w:szCs w:val="28"/>
        </w:rPr>
        <w:t xml:space="preserve">Ведомости органов местного самоуправления Курежского  сельсовета» </w:t>
      </w:r>
      <w:r>
        <w:rPr>
          <w:rFonts w:ascii="Times New Roman" w:hAnsi="Times New Roman" w:cs="Times New Roman"/>
          <w:sz w:val="28"/>
          <w:szCs w:val="28"/>
        </w:rPr>
        <w:t>и  на  официальном сайте Курежского сельсовета.</w:t>
      </w:r>
    </w:p>
    <w:p w:rsidR="00450E25" w:rsidRDefault="00450E25" w:rsidP="00450E25">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главу сельсовета </w:t>
      </w:r>
      <w:proofErr w:type="spellStart"/>
      <w:r>
        <w:rPr>
          <w:rFonts w:ascii="Times New Roman" w:hAnsi="Times New Roman" w:cs="Times New Roman"/>
          <w:sz w:val="28"/>
          <w:szCs w:val="28"/>
        </w:rPr>
        <w:t>Д.Н.Усенко</w:t>
      </w:r>
      <w:proofErr w:type="spellEnd"/>
      <w:r>
        <w:rPr>
          <w:rFonts w:ascii="Times New Roman" w:hAnsi="Times New Roman" w:cs="Times New Roman"/>
          <w:sz w:val="28"/>
          <w:szCs w:val="28"/>
        </w:rPr>
        <w:t>.</w:t>
      </w:r>
    </w:p>
    <w:p w:rsidR="00450E25" w:rsidRDefault="00450E25" w:rsidP="00450E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450E25" w:rsidRDefault="00450E25" w:rsidP="00450E25">
      <w:pPr>
        <w:spacing w:after="0" w:line="240" w:lineRule="auto"/>
        <w:ind w:firstLine="709"/>
        <w:jc w:val="both"/>
        <w:rPr>
          <w:rFonts w:ascii="Times New Roman" w:hAnsi="Times New Roman" w:cs="Times New Roman"/>
          <w:sz w:val="28"/>
          <w:szCs w:val="28"/>
        </w:rPr>
      </w:pPr>
    </w:p>
    <w:p w:rsidR="00450E25" w:rsidRDefault="00450E25" w:rsidP="00450E2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сельсовета, </w:t>
      </w:r>
    </w:p>
    <w:p w:rsidR="00450E25" w:rsidRDefault="00450E25" w:rsidP="00450E25">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председатель сельского Совета депутатов                         </w:t>
      </w:r>
      <w:proofErr w:type="spellStart"/>
      <w:r>
        <w:rPr>
          <w:rFonts w:ascii="Times New Roman" w:hAnsi="Times New Roman" w:cs="Times New Roman"/>
          <w:sz w:val="28"/>
          <w:szCs w:val="28"/>
        </w:rPr>
        <w:t>Д.Н.Усенко</w:t>
      </w:r>
      <w:proofErr w:type="spellEnd"/>
    </w:p>
    <w:p w:rsidR="00450E25" w:rsidRDefault="00450E25" w:rsidP="00450E25">
      <w:pPr>
        <w:pStyle w:val="1"/>
        <w:ind w:left="0" w:right="0"/>
        <w:jc w:val="left"/>
        <w:rPr>
          <w:szCs w:val="28"/>
        </w:rPr>
      </w:pPr>
    </w:p>
    <w:p w:rsidR="00450E25" w:rsidRDefault="00450E25" w:rsidP="00450E25"/>
    <w:p w:rsidR="00450E25" w:rsidRDefault="00450E25" w:rsidP="00450E25"/>
    <w:p w:rsidR="00450E25" w:rsidRDefault="00450E25" w:rsidP="00450E25">
      <w:pPr>
        <w:autoSpaceDE w:val="0"/>
        <w:autoSpaceDN w:val="0"/>
        <w:adjustRightInd w:val="0"/>
        <w:spacing w:after="0" w:line="240" w:lineRule="auto"/>
        <w:outlineLvl w:val="0"/>
        <w:rPr>
          <w:rFonts w:ascii="Times New Roman" w:hAnsi="Times New Roman" w:cs="Times New Roman"/>
          <w:sz w:val="24"/>
          <w:szCs w:val="24"/>
        </w:rPr>
      </w:pPr>
    </w:p>
    <w:p w:rsidR="00450E25" w:rsidRDefault="00450E25" w:rsidP="00450E25">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450E25" w:rsidRDefault="00450E25" w:rsidP="00450E2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Решению</w:t>
      </w:r>
    </w:p>
    <w:p w:rsidR="00450E25" w:rsidRDefault="005E08FF" w:rsidP="00450E2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10.10.2018 № ВН-54</w:t>
      </w:r>
      <w:bookmarkStart w:id="0" w:name="_GoBack"/>
      <w:bookmarkEnd w:id="0"/>
      <w:r w:rsidR="00450E25">
        <w:rPr>
          <w:rFonts w:ascii="Times New Roman" w:hAnsi="Times New Roman" w:cs="Times New Roman"/>
          <w:sz w:val="24"/>
          <w:szCs w:val="24"/>
        </w:rPr>
        <w:t>-р</w:t>
      </w:r>
    </w:p>
    <w:p w:rsidR="00450E25" w:rsidRDefault="00450E25" w:rsidP="00450E25">
      <w:pPr>
        <w:autoSpaceDE w:val="0"/>
        <w:autoSpaceDN w:val="0"/>
        <w:adjustRightInd w:val="0"/>
        <w:spacing w:after="0" w:line="240" w:lineRule="auto"/>
        <w:jc w:val="both"/>
        <w:rPr>
          <w:rFonts w:ascii="Times New Roman" w:hAnsi="Times New Roman" w:cs="Times New Roman"/>
          <w:sz w:val="24"/>
          <w:szCs w:val="24"/>
        </w:rPr>
      </w:pPr>
    </w:p>
    <w:p w:rsidR="00450E25" w:rsidRDefault="00450E25" w:rsidP="00450E2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ПОРЯДОК</w:t>
      </w:r>
    </w:p>
    <w:p w:rsidR="00450E25" w:rsidRDefault="00450E25" w:rsidP="00450E25">
      <w:pPr>
        <w:autoSpaceDE w:val="0"/>
        <w:autoSpaceDN w:val="0"/>
        <w:adjustRightInd w:val="0"/>
        <w:spacing w:after="0" w:line="240" w:lineRule="auto"/>
        <w:jc w:val="center"/>
        <w:rPr>
          <w:rFonts w:ascii="Times New Roman" w:hAnsi="Times New Roman" w:cs="Times New Roman"/>
          <w:b/>
          <w:bCs/>
          <w:i/>
          <w:sz w:val="24"/>
          <w:szCs w:val="24"/>
        </w:rPr>
      </w:pPr>
      <w:r>
        <w:rPr>
          <w:rFonts w:ascii="Times New Roman" w:hAnsi="Times New Roman" w:cs="Times New Roman"/>
          <w:b/>
          <w:bCs/>
          <w:sz w:val="24"/>
          <w:szCs w:val="24"/>
        </w:rPr>
        <w:t>назначения и выплаты пенсии за выслугу лет лицам, замещавшим муниципальные должности на постоянной основе в МО Курежский сельсовет</w:t>
      </w:r>
    </w:p>
    <w:p w:rsidR="00450E25" w:rsidRDefault="00450E25" w:rsidP="00450E25">
      <w:pPr>
        <w:autoSpaceDE w:val="0"/>
        <w:autoSpaceDN w:val="0"/>
        <w:adjustRightInd w:val="0"/>
        <w:spacing w:after="0" w:line="240" w:lineRule="auto"/>
        <w:jc w:val="both"/>
        <w:rPr>
          <w:rFonts w:ascii="Times New Roman" w:hAnsi="Times New Roman" w:cs="Times New Roman"/>
          <w:sz w:val="24"/>
          <w:szCs w:val="24"/>
        </w:rPr>
      </w:pPr>
    </w:p>
    <w:p w:rsidR="00450E25" w:rsidRDefault="00450E25" w:rsidP="00450E25">
      <w:pPr>
        <w:autoSpaceDE w:val="0"/>
        <w:autoSpaceDN w:val="0"/>
        <w:adjustRightInd w:val="0"/>
        <w:spacing w:after="0" w:line="240" w:lineRule="auto"/>
        <w:ind w:firstLine="709"/>
        <w:jc w:val="both"/>
        <w:rPr>
          <w:rFonts w:ascii="Times New Roman" w:hAnsi="Times New Roman" w:cs="Times New Roman"/>
          <w:b/>
          <w:bCs/>
          <w:i/>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Настоящий Порядок разработан в соответствии с Бюджетным кодексом Российской Федерации,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и определяет процедуру назначения и выплаты пенсии за выслугу лет за счет средств бюджета Курежского сельсовета</w:t>
      </w:r>
      <w:r>
        <w:rPr>
          <w:rFonts w:ascii="Times New Roman" w:hAnsi="Times New Roman" w:cs="Times New Roman"/>
          <w:i/>
          <w:sz w:val="24"/>
          <w:szCs w:val="24"/>
        </w:rPr>
        <w:t xml:space="preserve"> </w:t>
      </w:r>
      <w:r>
        <w:rPr>
          <w:rFonts w:ascii="Times New Roman" w:hAnsi="Times New Roman" w:cs="Times New Roman"/>
          <w:sz w:val="24"/>
          <w:szCs w:val="24"/>
        </w:rPr>
        <w:t xml:space="preserve"> лицам, замещавшим муниципальные должности на постоянной основе </w:t>
      </w:r>
      <w:r>
        <w:rPr>
          <w:rFonts w:ascii="Times New Roman" w:hAnsi="Times New Roman" w:cs="Times New Roman"/>
          <w:bCs/>
          <w:sz w:val="24"/>
          <w:szCs w:val="24"/>
        </w:rPr>
        <w:t>в МО Курежский</w:t>
      </w:r>
      <w:proofErr w:type="gramEnd"/>
      <w:r>
        <w:rPr>
          <w:rFonts w:ascii="Times New Roman" w:hAnsi="Times New Roman" w:cs="Times New Roman"/>
          <w:bCs/>
          <w:sz w:val="24"/>
          <w:szCs w:val="24"/>
        </w:rPr>
        <w:t xml:space="preserve"> сельсовет</w:t>
      </w:r>
      <w:r>
        <w:rPr>
          <w:rFonts w:ascii="Times New Roman" w:hAnsi="Times New Roman" w:cs="Times New Roman"/>
          <w:bCs/>
          <w:i/>
          <w:sz w:val="24"/>
          <w:szCs w:val="24"/>
        </w:rPr>
        <w:t>.</w:t>
      </w:r>
    </w:p>
    <w:p w:rsidR="00450E25" w:rsidRDefault="00450E25" w:rsidP="00450E25">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Pr>
          <w:rFonts w:ascii="Times New Roman" w:hAnsi="Times New Roman" w:cs="Times New Roman"/>
          <w:sz w:val="24"/>
          <w:szCs w:val="24"/>
        </w:rPr>
        <w:t xml:space="preserve">2. </w:t>
      </w:r>
      <w:r>
        <w:rPr>
          <w:rFonts w:ascii="Times New Roman" w:eastAsia="Times New Roman" w:hAnsi="Times New Roman" w:cs="Times New Roman"/>
          <w:sz w:val="24"/>
          <w:szCs w:val="24"/>
        </w:rPr>
        <w:t xml:space="preserve">Пенсия за выслугу лет назначается по </w:t>
      </w:r>
      <w:hyperlink r:id="rId5" w:anchor="P213" w:history="1">
        <w:r>
          <w:rPr>
            <w:rStyle w:val="a3"/>
            <w:sz w:val="24"/>
            <w:szCs w:val="24"/>
          </w:rPr>
          <w:t>заявлению</w:t>
        </w:r>
      </w:hyperlink>
      <w:r>
        <w:rPr>
          <w:rFonts w:ascii="Times New Roman" w:eastAsia="Times New Roman" w:hAnsi="Times New Roman" w:cs="Times New Roman"/>
          <w:sz w:val="24"/>
          <w:szCs w:val="24"/>
        </w:rPr>
        <w:t xml:space="preserve"> лица, претендующего на ее предоставление. Решение о назначении указанной пенсии принимается распоряжением  главы сельсовета.</w:t>
      </w:r>
    </w:p>
    <w:p w:rsidR="00450E25" w:rsidRDefault="00450E25" w:rsidP="00450E25">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Заявление о назначении пенсии за выслугу лет подается в администрацию Курежского сельсовета.</w:t>
      </w:r>
    </w:p>
    <w:p w:rsidR="00450E25" w:rsidRDefault="00450E25" w:rsidP="00450E25">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 заявлению о назначении пенсии за выслугу лет заявителем прилагаются следующие документы:</w:t>
      </w:r>
    </w:p>
    <w:p w:rsidR="00450E25" w:rsidRDefault="00450E25" w:rsidP="00450E25">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копия паспорта или иного документа, удостоверяющего личность заявителя; </w:t>
      </w:r>
    </w:p>
    <w:p w:rsidR="00450E25" w:rsidRDefault="00450E25" w:rsidP="00450E25">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СНИЛС;</w:t>
      </w:r>
    </w:p>
    <w:p w:rsidR="00450E25" w:rsidRDefault="00450E25" w:rsidP="00450E25">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письменное согласие на обработку персональных данных;</w:t>
      </w:r>
    </w:p>
    <w:p w:rsidR="00450E25" w:rsidRDefault="00450E25" w:rsidP="00450E25">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копии муниципального правового акта, приказа об освобождении от муниципальной должности (при наличии);</w:t>
      </w:r>
    </w:p>
    <w:p w:rsidR="00450E25" w:rsidRDefault="00450E25" w:rsidP="00450E25">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копии трудовой книжки, иных документов, подтверждающих периоды, включаемые в стаж муниципальной службы для назначения пенсии за выслугу лет;</w:t>
      </w:r>
    </w:p>
    <w:p w:rsidR="00450E25" w:rsidRDefault="00450E25" w:rsidP="00450E25">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справка, подтверждающая денежное вознаграждение по соответствующей должности на момент назначения пенсии;</w:t>
      </w:r>
    </w:p>
    <w:p w:rsidR="00450E25" w:rsidRDefault="00450E25" w:rsidP="00450E25">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справка о размерах  </w:t>
      </w:r>
      <w:r>
        <w:rPr>
          <w:rFonts w:ascii="Times New Roman" w:eastAsia="Calibri" w:hAnsi="Times New Roman" w:cs="Times New Roman"/>
          <w:sz w:val="24"/>
          <w:szCs w:val="24"/>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Pr>
          <w:rFonts w:ascii="Times New Roman" w:eastAsia="Times New Roman" w:hAnsi="Times New Roman" w:cs="Times New Roman"/>
          <w:sz w:val="24"/>
          <w:szCs w:val="24"/>
        </w:rPr>
        <w:t>;</w:t>
      </w:r>
    </w:p>
    <w:p w:rsidR="00450E25" w:rsidRDefault="00450E25" w:rsidP="00450E25">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К документам, предусмотренным настоящим пунктом, могут быть приобщены иные материалы, подтверждающие срок исполнения полномочий  по муниципальной должности, претендующего на предоставление пенсии за выслугу лет.</w:t>
      </w:r>
    </w:p>
    <w:p w:rsidR="00450E25" w:rsidRDefault="00450E25" w:rsidP="00450E25">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заявлении указывается избранный заявителем способ получения пенсии за выслугу лет (на лицевой счет получателя в кредитной организации либо почтовым переводом по адресу).</w:t>
      </w:r>
    </w:p>
    <w:p w:rsidR="00450E25" w:rsidRDefault="00450E25" w:rsidP="00450E25">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Заявление о назначении пенсии за выслугу лет регистрируется специалистом администрации сельсовета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в день его подачи.</w:t>
      </w:r>
    </w:p>
    <w:p w:rsidR="00450E25" w:rsidRDefault="00450E25" w:rsidP="00450E25">
      <w:pPr>
        <w:widowControl w:val="0"/>
        <w:autoSpaceDE w:val="0"/>
        <w:autoSpaceDN w:val="0"/>
        <w:spacing w:after="0" w:line="240" w:lineRule="auto"/>
        <w:ind w:firstLine="54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В случае получения указанного заявления по почте, днем подачи заявления считается дата его регистрации в срок не позднее 1 рабочего дня со дня поступления заявления в администрацию сельсовета</w:t>
      </w:r>
      <w:r>
        <w:rPr>
          <w:rFonts w:ascii="Times New Roman" w:eastAsia="Times New Roman" w:hAnsi="Times New Roman" w:cs="Times New Roman"/>
          <w:i/>
          <w:sz w:val="24"/>
          <w:szCs w:val="24"/>
        </w:rPr>
        <w:t>.</w:t>
      </w:r>
    </w:p>
    <w:p w:rsidR="00450E25" w:rsidRDefault="00450E25" w:rsidP="00450E25">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специалист администрации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в течение 5 рабочих дней со дня регистрации заявления и документов, предусмотренных </w:t>
      </w:r>
      <w:hyperlink r:id="rId6" w:anchor="P91" w:history="1">
        <w:r>
          <w:rPr>
            <w:rStyle w:val="a3"/>
            <w:color w:val="000000" w:themeColor="text1"/>
            <w:sz w:val="24"/>
            <w:szCs w:val="24"/>
          </w:rPr>
          <w:t>пунктом 4</w:t>
        </w:r>
      </w:hyperlink>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настоящего Порядка, производит подсчет общего срока исполнения полномочий, готовит справку </w:t>
      </w:r>
      <w:r>
        <w:rPr>
          <w:rFonts w:ascii="Times New Roman" w:eastAsia="Times New Roman" w:hAnsi="Times New Roman" w:cs="Times New Roman"/>
          <w:color w:val="000000"/>
          <w:sz w:val="24"/>
          <w:szCs w:val="24"/>
        </w:rPr>
        <w:t xml:space="preserve">о периодах муниципальной службы </w:t>
      </w:r>
      <w:r>
        <w:rPr>
          <w:rFonts w:ascii="Times New Roman" w:eastAsia="Times New Roman" w:hAnsi="Times New Roman" w:cs="Times New Roman"/>
          <w:sz w:val="24"/>
          <w:szCs w:val="24"/>
        </w:rPr>
        <w:t>и приобщает ее к материалам по назначению пенсии за выслугу лет.</w:t>
      </w:r>
    </w:p>
    <w:p w:rsidR="00450E25" w:rsidRDefault="00450E25" w:rsidP="00450E25">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Справка о периодах муниципальной службы должна содержать указания на периоды </w:t>
      </w:r>
      <w:r>
        <w:rPr>
          <w:rFonts w:ascii="Times New Roman" w:eastAsia="Times New Roman" w:hAnsi="Times New Roman" w:cs="Times New Roman"/>
          <w:sz w:val="24"/>
          <w:szCs w:val="24"/>
        </w:rPr>
        <w:lastRenderedPageBreak/>
        <w:t>исполнения полномочий по муниципальной должности лица, претендующего на предоставление пенсии за выслугу лет, ссылки на реквизиты распорядительных актов  (решений) о его избрании (прекращении исполнения полномочий) по периодам службы, полные наименования мест работы (службы), периоды работы, которые включаются (засчитываются) в стаж муниципальной службы (далее - стаж муниципальной службы), а также итоговые данные</w:t>
      </w:r>
      <w:proofErr w:type="gramEnd"/>
      <w:r>
        <w:rPr>
          <w:rFonts w:ascii="Times New Roman" w:eastAsia="Times New Roman" w:hAnsi="Times New Roman" w:cs="Times New Roman"/>
          <w:sz w:val="24"/>
          <w:szCs w:val="24"/>
        </w:rPr>
        <w:t xml:space="preserve"> по продолжительности общего и непрерывного, перед назначением пенсии за выслугу лет, стажа муниципальной службы.</w:t>
      </w:r>
    </w:p>
    <w:p w:rsidR="00450E25" w:rsidRDefault="00450E25" w:rsidP="00450E25">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В течение 5 рабочих дней со дня подготовки справки о периодах муниципальной службы, лица претендующего на предоставление пенсии за выслугу лет, глава сельсовета   издает распоряжение о назначении пенсии за выслугу лет соответствующему гражданину в соответствии с </w:t>
      </w:r>
      <w:hyperlink r:id="rId7" w:anchor="P79" w:history="1">
        <w:r>
          <w:rPr>
            <w:rStyle w:val="a3"/>
            <w:color w:val="000000" w:themeColor="text1"/>
            <w:sz w:val="24"/>
            <w:szCs w:val="24"/>
          </w:rPr>
          <w:t>пунктом 2</w:t>
        </w:r>
      </w:hyperlink>
      <w:r>
        <w:rPr>
          <w:rFonts w:ascii="Times New Roman" w:eastAsia="Times New Roman" w:hAnsi="Times New Roman" w:cs="Times New Roman"/>
          <w:sz w:val="24"/>
          <w:szCs w:val="24"/>
        </w:rPr>
        <w:t xml:space="preserve"> настоящего Порядка.</w:t>
      </w:r>
    </w:p>
    <w:p w:rsidR="00450E25" w:rsidRDefault="00450E25" w:rsidP="00450E25">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Распоряжение о назначении пенсии за выслугу лет должно содержать следующую информацию:</w:t>
      </w:r>
    </w:p>
    <w:p w:rsidR="00450E25" w:rsidRDefault="00450E25" w:rsidP="00450E25">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фамилию, имя, отчество (последнее - при наличии) лица, претендующего на предоставление пенсии за выслугу лет;</w:t>
      </w:r>
    </w:p>
    <w:p w:rsidR="00450E25" w:rsidRDefault="00450E25" w:rsidP="00450E25">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наименование муниципальной должности на дату прекращения исполнения полномочий по муниципальной должности  либо на дату достижения лицом, претендующим на предоставление пенсии за выслугу лет, возраста, дающего право на страховую пенсию по старости (инвалидности) в соответствии с </w:t>
      </w:r>
      <w:hyperlink r:id="rId8" w:history="1">
        <w:r>
          <w:rPr>
            <w:rStyle w:val="a3"/>
            <w:color w:val="000000" w:themeColor="text1"/>
            <w:sz w:val="24"/>
            <w:szCs w:val="24"/>
          </w:rPr>
          <w:t>частью 1 статьи 8</w:t>
        </w:r>
      </w:hyperlink>
      <w:r>
        <w:rPr>
          <w:rFonts w:ascii="Times New Roman" w:eastAsia="Times New Roman" w:hAnsi="Times New Roman" w:cs="Times New Roman"/>
          <w:color w:val="000000" w:themeColor="text1"/>
          <w:sz w:val="24"/>
          <w:szCs w:val="24"/>
        </w:rPr>
        <w:t xml:space="preserve"> и </w:t>
      </w:r>
      <w:hyperlink r:id="rId9" w:history="1">
        <w:r>
          <w:rPr>
            <w:rStyle w:val="a3"/>
            <w:color w:val="000000" w:themeColor="text1"/>
            <w:sz w:val="24"/>
            <w:szCs w:val="24"/>
          </w:rPr>
          <w:t>статьями 30</w:t>
        </w:r>
      </w:hyperlink>
      <w:r>
        <w:rPr>
          <w:rFonts w:ascii="Times New Roman" w:eastAsia="Times New Roman" w:hAnsi="Times New Roman" w:cs="Times New Roman"/>
          <w:color w:val="000000" w:themeColor="text1"/>
          <w:sz w:val="24"/>
          <w:szCs w:val="24"/>
        </w:rPr>
        <w:t xml:space="preserve"> - </w:t>
      </w:r>
      <w:hyperlink r:id="rId10" w:history="1">
        <w:r>
          <w:rPr>
            <w:rStyle w:val="a3"/>
            <w:color w:val="000000" w:themeColor="text1"/>
            <w:sz w:val="24"/>
            <w:szCs w:val="24"/>
          </w:rPr>
          <w:t>33</w:t>
        </w:r>
      </w:hyperlink>
      <w:r>
        <w:rPr>
          <w:rFonts w:ascii="Times New Roman" w:eastAsia="Times New Roman" w:hAnsi="Times New Roman" w:cs="Times New Roman"/>
          <w:color w:val="000000" w:themeColor="text1"/>
          <w:sz w:val="24"/>
          <w:szCs w:val="24"/>
        </w:rPr>
        <w:t xml:space="preserve"> Федерального закона от 28.12.2013 № 400-ФЗ «О страховых пенсиях» (дававшего право на трудовую пенсию в соответствии с Федеральным</w:t>
      </w:r>
      <w:proofErr w:type="gramEnd"/>
      <w:r>
        <w:rPr>
          <w:rFonts w:ascii="Times New Roman" w:eastAsia="Times New Roman" w:hAnsi="Times New Roman" w:cs="Times New Roman"/>
          <w:color w:val="000000" w:themeColor="text1"/>
          <w:sz w:val="24"/>
          <w:szCs w:val="24"/>
        </w:rPr>
        <w:t xml:space="preserve"> </w:t>
      </w:r>
      <w:hyperlink r:id="rId11" w:history="1">
        <w:r>
          <w:rPr>
            <w:rStyle w:val="a3"/>
            <w:color w:val="000000" w:themeColor="text1"/>
            <w:sz w:val="24"/>
            <w:szCs w:val="24"/>
          </w:rPr>
          <w:t>законом</w:t>
        </w:r>
      </w:hyperlink>
      <w:r>
        <w:rPr>
          <w:rFonts w:ascii="Times New Roman" w:eastAsia="Times New Roman" w:hAnsi="Times New Roman" w:cs="Times New Roman"/>
          <w:color w:val="000000" w:themeColor="text1"/>
          <w:sz w:val="24"/>
          <w:szCs w:val="24"/>
        </w:rPr>
        <w:t xml:space="preserve"> от 17.12.2001 № 173-ФЗ «О трудовых </w:t>
      </w:r>
      <w:r>
        <w:rPr>
          <w:rFonts w:ascii="Times New Roman" w:eastAsia="Times New Roman" w:hAnsi="Times New Roman" w:cs="Times New Roman"/>
          <w:sz w:val="24"/>
          <w:szCs w:val="24"/>
        </w:rPr>
        <w:t>пенсиях в Российской Федерации») (в соответствии с выбором лица, претендующего на назначение пенсии за выслугу лет);</w:t>
      </w:r>
    </w:p>
    <w:p w:rsidR="00450E25" w:rsidRDefault="00450E25" w:rsidP="00450E25">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стаж муниципальной службы;</w:t>
      </w:r>
    </w:p>
    <w:p w:rsidR="00450E25" w:rsidRDefault="00450E25" w:rsidP="00450E25">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процентное отношение к месячному денежному вознаграждению, </w:t>
      </w:r>
      <w:proofErr w:type="gramStart"/>
      <w:r>
        <w:rPr>
          <w:rFonts w:ascii="Times New Roman" w:eastAsia="Times New Roman" w:hAnsi="Times New Roman" w:cs="Times New Roman"/>
          <w:sz w:val="24"/>
          <w:szCs w:val="24"/>
        </w:rPr>
        <w:t>исходя из которого устанавливается</w:t>
      </w:r>
      <w:proofErr w:type="gramEnd"/>
      <w:r>
        <w:rPr>
          <w:rFonts w:ascii="Times New Roman" w:eastAsia="Times New Roman" w:hAnsi="Times New Roman" w:cs="Times New Roman"/>
          <w:sz w:val="24"/>
          <w:szCs w:val="24"/>
        </w:rPr>
        <w:t xml:space="preserve"> конкретный размер пенсии за выслугу лет, определенный в зависимости от периодов муниципальной службы, лица претендующего на предоставление пенсии за выслугу лет;</w:t>
      </w:r>
    </w:p>
    <w:p w:rsidR="00450E25" w:rsidRDefault="00450E25" w:rsidP="00450E25">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При установлении обстоятельств, препятствующих назначению пенсии за выслугу лет, лицо, претендующее на предоставление указанной пенсии, в течение семи рабочих дней </w:t>
      </w:r>
      <w:proofErr w:type="gramStart"/>
      <w:r>
        <w:rPr>
          <w:rFonts w:ascii="Times New Roman" w:eastAsia="Times New Roman" w:hAnsi="Times New Roman" w:cs="Times New Roman"/>
          <w:sz w:val="24"/>
          <w:szCs w:val="24"/>
        </w:rPr>
        <w:t>с даты установления</w:t>
      </w:r>
      <w:proofErr w:type="gramEnd"/>
      <w:r>
        <w:rPr>
          <w:rFonts w:ascii="Times New Roman" w:eastAsia="Times New Roman" w:hAnsi="Times New Roman" w:cs="Times New Roman"/>
          <w:sz w:val="24"/>
          <w:szCs w:val="24"/>
        </w:rPr>
        <w:t xml:space="preserve"> таких обстоятельств письменно информируется специалистом администрации о причинах отказа в назначении пенсии за выслугу лет.</w:t>
      </w:r>
    </w:p>
    <w:p w:rsidR="00450E25" w:rsidRDefault="00450E25" w:rsidP="00450E25">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Основаниями для отказа в назначении пенсии за выслугу лет являются:</w:t>
      </w:r>
    </w:p>
    <w:p w:rsidR="00450E25" w:rsidRDefault="00450E25" w:rsidP="00450E25">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отсутствие условий, </w:t>
      </w:r>
      <w:r>
        <w:rPr>
          <w:rFonts w:ascii="Times New Roman" w:eastAsia="Times New Roman" w:hAnsi="Times New Roman" w:cs="Times New Roman"/>
          <w:color w:val="000000" w:themeColor="text1"/>
          <w:sz w:val="24"/>
          <w:szCs w:val="24"/>
        </w:rPr>
        <w:t xml:space="preserve">установленных </w:t>
      </w:r>
      <w:r>
        <w:rPr>
          <w:rFonts w:ascii="Times New Roman" w:hAnsi="Times New Roman" w:cs="Times New Roman"/>
          <w:sz w:val="24"/>
          <w:szCs w:val="24"/>
        </w:rPr>
        <w:t>статьей 54 Устава Курежского сельсовета</w:t>
      </w:r>
      <w:r>
        <w:rPr>
          <w:rFonts w:ascii="Times New Roman" w:hAnsi="Times New Roman" w:cs="Times New Roman"/>
          <w:i/>
          <w:sz w:val="24"/>
          <w:szCs w:val="24"/>
        </w:rPr>
        <w:t xml:space="preserve"> </w:t>
      </w:r>
      <w:r>
        <w:rPr>
          <w:rFonts w:ascii="Times New Roman" w:hAnsi="Times New Roman" w:cs="Times New Roman"/>
          <w:sz w:val="24"/>
          <w:szCs w:val="24"/>
        </w:rPr>
        <w:t xml:space="preserve"> </w:t>
      </w:r>
    </w:p>
    <w:p w:rsidR="00450E25" w:rsidRDefault="00450E25" w:rsidP="00450E25">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непредставление документов, указанных в </w:t>
      </w:r>
      <w:hyperlink r:id="rId12" w:anchor="P91" w:history="1">
        <w:r>
          <w:rPr>
            <w:rStyle w:val="a3"/>
            <w:color w:val="000000" w:themeColor="text1"/>
            <w:sz w:val="24"/>
            <w:szCs w:val="24"/>
          </w:rPr>
          <w:t>пункте 4</w:t>
        </w:r>
      </w:hyperlink>
      <w:r>
        <w:rPr>
          <w:rFonts w:ascii="Times New Roman" w:eastAsia="Times New Roman" w:hAnsi="Times New Roman" w:cs="Times New Roman"/>
          <w:color w:val="000000" w:themeColor="text1"/>
          <w:sz w:val="24"/>
          <w:szCs w:val="24"/>
        </w:rPr>
        <w:t xml:space="preserve"> настоящего Порядка.</w:t>
      </w:r>
    </w:p>
    <w:p w:rsidR="00450E25" w:rsidRDefault="00450E25" w:rsidP="00450E2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 Распоряжение о назначении пенсии за выслугу лет в течени</w:t>
      </w:r>
      <w:proofErr w:type="gramStart"/>
      <w:r>
        <w:rPr>
          <w:rFonts w:ascii="Times New Roman" w:eastAsia="Times New Roman" w:hAnsi="Times New Roman" w:cs="Times New Roman"/>
          <w:color w:val="000000" w:themeColor="text1"/>
          <w:sz w:val="24"/>
          <w:szCs w:val="24"/>
        </w:rPr>
        <w:t>и</w:t>
      </w:r>
      <w:proofErr w:type="gramEnd"/>
      <w:r>
        <w:rPr>
          <w:rFonts w:ascii="Times New Roman" w:eastAsia="Times New Roman" w:hAnsi="Times New Roman" w:cs="Times New Roman"/>
          <w:color w:val="000000" w:themeColor="text1"/>
          <w:sz w:val="24"/>
          <w:szCs w:val="24"/>
        </w:rPr>
        <w:t xml:space="preserve"> 3 рабочих дней со дня его издания направляется вместе с документами указанными в пункте 4 настоящего Порядка бухгалтеру администрации</w:t>
      </w:r>
      <w:r>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color w:val="000000" w:themeColor="text1"/>
          <w:sz w:val="24"/>
          <w:szCs w:val="24"/>
        </w:rPr>
        <w:t>которая на основании представленных документов обеспечивает выплату пенсии за выслугу лет.</w:t>
      </w:r>
    </w:p>
    <w:p w:rsidR="00450E25" w:rsidRDefault="00450E25" w:rsidP="00450E2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10. Выплата пенсии за выслугу лет производится ежемесячно до 15 числа месяца следующего за </w:t>
      </w:r>
      <w:proofErr w:type="gramStart"/>
      <w:r>
        <w:rPr>
          <w:rFonts w:ascii="Times New Roman" w:eastAsia="Times New Roman" w:hAnsi="Times New Roman" w:cs="Times New Roman"/>
          <w:color w:val="000000" w:themeColor="text1"/>
          <w:sz w:val="24"/>
          <w:szCs w:val="24"/>
        </w:rPr>
        <w:t>расчетным</w:t>
      </w:r>
      <w:proofErr w:type="gramEnd"/>
      <w:r>
        <w:rPr>
          <w:rFonts w:ascii="Times New Roman" w:eastAsia="Times New Roman" w:hAnsi="Times New Roman" w:cs="Times New Roman"/>
          <w:color w:val="000000" w:themeColor="text1"/>
          <w:sz w:val="24"/>
          <w:szCs w:val="24"/>
        </w:rPr>
        <w:t>, в течение периода, на который она назначена.</w:t>
      </w:r>
    </w:p>
    <w:p w:rsidR="00450E25" w:rsidRDefault="00450E25" w:rsidP="00450E25">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Администрация</w:t>
      </w:r>
      <w:r>
        <w:rPr>
          <w:rFonts w:ascii="Times New Roman" w:eastAsia="Times New Roman" w:hAnsi="Times New Roman" w:cs="Times New Roman"/>
          <w:i/>
          <w:sz w:val="24"/>
          <w:szCs w:val="24"/>
        </w:rPr>
        <w:t xml:space="preserve"> </w:t>
      </w:r>
      <w:r w:rsidR="00122F23">
        <w:rPr>
          <w:rFonts w:ascii="Times New Roman" w:hAnsi="Times New Roman" w:cs="Times New Roman"/>
          <w:sz w:val="24"/>
          <w:szCs w:val="24"/>
        </w:rPr>
        <w:t>Курежского</w:t>
      </w:r>
      <w:r>
        <w:rPr>
          <w:rFonts w:ascii="Times New Roman" w:hAnsi="Times New Roman" w:cs="Times New Roman"/>
          <w:sz w:val="24"/>
          <w:szCs w:val="24"/>
        </w:rPr>
        <w:t xml:space="preserve"> сельсовета</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Pr>
          <w:rFonts w:ascii="Times New Roman" w:eastAsia="Times New Roman" w:hAnsi="Times New Roman" w:cs="Times New Roman"/>
          <w:sz w:val="24"/>
          <w:szCs w:val="24"/>
        </w:rPr>
        <w:t>формирует и хранит личное дело получателя пенсии за выслугу лет, к которому приобщаются все необходимые документы.</w:t>
      </w:r>
    </w:p>
    <w:p w:rsidR="00450E25" w:rsidRDefault="00450E25" w:rsidP="00450E25">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12.Получатель пенсии за выслугу лет обязан в течение 1 месяца со дня изменения размера назначенной е</w:t>
      </w:r>
      <w:r w:rsidR="00122F23">
        <w:rPr>
          <w:rFonts w:ascii="Times New Roman" w:eastAsia="Times New Roman" w:hAnsi="Times New Roman" w:cs="Times New Roman"/>
          <w:sz w:val="24"/>
          <w:szCs w:val="24"/>
        </w:rPr>
        <w:t>му страховой пенсии представить в</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администрацию</w:t>
      </w:r>
      <w:r>
        <w:rPr>
          <w:rFonts w:ascii="Times New Roman" w:eastAsia="Times New Roman" w:hAnsi="Times New Roman" w:cs="Times New Roman"/>
          <w:i/>
          <w:sz w:val="24"/>
          <w:szCs w:val="24"/>
        </w:rPr>
        <w:t xml:space="preserve"> </w:t>
      </w:r>
      <w:r w:rsidR="00122F23">
        <w:rPr>
          <w:rFonts w:ascii="Times New Roman" w:hAnsi="Times New Roman" w:cs="Times New Roman"/>
          <w:sz w:val="24"/>
          <w:szCs w:val="24"/>
        </w:rPr>
        <w:t>Курежского</w:t>
      </w:r>
      <w:r>
        <w:rPr>
          <w:rFonts w:ascii="Times New Roman" w:hAnsi="Times New Roman" w:cs="Times New Roman"/>
          <w:sz w:val="24"/>
          <w:szCs w:val="24"/>
        </w:rPr>
        <w:t xml:space="preserve"> сельсовета</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Pr>
          <w:rFonts w:ascii="Times New Roman" w:eastAsia="Times New Roman" w:hAnsi="Times New Roman" w:cs="Times New Roman"/>
          <w:sz w:val="24"/>
          <w:szCs w:val="24"/>
        </w:rPr>
        <w:t>справку из Управления Пенсионного Фонда Российской Федерации.</w:t>
      </w:r>
    </w:p>
    <w:p w:rsidR="00450E25" w:rsidRDefault="00450E25" w:rsidP="00450E25">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 случае непредставления получателем пенсии за выслугу лет справки о размере страховой пенсии в течение одного месяца со дня</w:t>
      </w:r>
      <w:proofErr w:type="gramEnd"/>
      <w:r>
        <w:rPr>
          <w:rFonts w:ascii="Times New Roman" w:eastAsia="Times New Roman" w:hAnsi="Times New Roman" w:cs="Times New Roman"/>
          <w:sz w:val="24"/>
          <w:szCs w:val="24"/>
        </w:rPr>
        <w:t xml:space="preserve"> изменения размера пенсии, выплата пенсии за выслугу лет прекращается. При последующем предоставлении получателем пенсии за выслугу лет в администрацию</w:t>
      </w:r>
      <w:r>
        <w:rPr>
          <w:rFonts w:ascii="Times New Roman" w:eastAsia="Times New Roman" w:hAnsi="Times New Roman" w:cs="Times New Roman"/>
          <w:i/>
          <w:sz w:val="24"/>
          <w:szCs w:val="24"/>
        </w:rPr>
        <w:t xml:space="preserve"> </w:t>
      </w:r>
      <w:r w:rsidR="00122F23">
        <w:rPr>
          <w:rFonts w:ascii="Times New Roman" w:hAnsi="Times New Roman" w:cs="Times New Roman"/>
          <w:sz w:val="24"/>
          <w:szCs w:val="24"/>
        </w:rPr>
        <w:t>Курежского</w:t>
      </w:r>
      <w:r>
        <w:rPr>
          <w:rFonts w:ascii="Times New Roman" w:hAnsi="Times New Roman" w:cs="Times New Roman"/>
          <w:sz w:val="24"/>
          <w:szCs w:val="24"/>
        </w:rPr>
        <w:t xml:space="preserve"> сельсовета</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справки о размере страховой пенсии, последнему выплачиваются неполученные им суммы указанной пенсии за все время, в течение которого имелось право на получение пенсии за выслугу лет. При </w:t>
      </w:r>
      <w:r>
        <w:rPr>
          <w:rFonts w:ascii="Times New Roman" w:eastAsia="Times New Roman" w:hAnsi="Times New Roman" w:cs="Times New Roman"/>
          <w:sz w:val="24"/>
          <w:szCs w:val="24"/>
        </w:rPr>
        <w:lastRenderedPageBreak/>
        <w:t>этом</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справка о размере страховой пенсии должна содержать информацию о размере страховой пенсии за весь период, в течение которого выплата пенсии за выслугу лет не производилась.</w:t>
      </w:r>
    </w:p>
    <w:p w:rsidR="00450E25" w:rsidRDefault="00450E25" w:rsidP="00450E25">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13. Получатель пенсии за выслугу лет, обязан в пятидневный срок сообщить о назначении на государственную или муниципальную должность, должность муниципальной службы, а также в случае прекращения гражданства РФ в письменной форме в администрацию</w:t>
      </w:r>
      <w:r>
        <w:rPr>
          <w:rFonts w:ascii="Times New Roman" w:eastAsia="Times New Roman" w:hAnsi="Times New Roman" w:cs="Times New Roman"/>
          <w:i/>
          <w:sz w:val="24"/>
          <w:szCs w:val="24"/>
        </w:rPr>
        <w:t xml:space="preserve"> </w:t>
      </w:r>
      <w:r w:rsidR="00122F23">
        <w:rPr>
          <w:rFonts w:ascii="Times New Roman" w:hAnsi="Times New Roman" w:cs="Times New Roman"/>
          <w:sz w:val="24"/>
          <w:szCs w:val="24"/>
        </w:rPr>
        <w:t>Курежского</w:t>
      </w:r>
      <w:r>
        <w:rPr>
          <w:rFonts w:ascii="Times New Roman" w:hAnsi="Times New Roman" w:cs="Times New Roman"/>
          <w:sz w:val="24"/>
          <w:szCs w:val="24"/>
        </w:rPr>
        <w:t xml:space="preserve"> сельсовета</w:t>
      </w:r>
      <w:r>
        <w:rPr>
          <w:rFonts w:ascii="Times New Roman" w:hAnsi="Times New Roman" w:cs="Times New Roman"/>
          <w:i/>
          <w:sz w:val="24"/>
          <w:szCs w:val="24"/>
        </w:rPr>
        <w:t xml:space="preserve"> </w:t>
      </w:r>
      <w:r>
        <w:rPr>
          <w:rFonts w:ascii="Times New Roman" w:hAnsi="Times New Roman" w:cs="Times New Roman"/>
          <w:sz w:val="24"/>
          <w:szCs w:val="24"/>
        </w:rPr>
        <w:t xml:space="preserve"> </w:t>
      </w:r>
    </w:p>
    <w:p w:rsidR="00450E25" w:rsidRDefault="00450E25" w:rsidP="00450E25">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утрате получателем права на пенсию за выслугу лет выплата пенсии за выслугу лет прекращается с 1 числа месяца, следующего за месяцем, в котором произошли соответствующие обстоятельства.</w:t>
      </w:r>
    </w:p>
    <w:p w:rsidR="00450E25" w:rsidRDefault="00450E25" w:rsidP="00450E25">
      <w:pPr>
        <w:autoSpaceDE w:val="0"/>
        <w:autoSpaceDN w:val="0"/>
        <w:adjustRightInd w:val="0"/>
        <w:spacing w:after="0" w:line="240" w:lineRule="auto"/>
        <w:ind w:firstLine="709"/>
        <w:jc w:val="both"/>
        <w:rPr>
          <w:rFonts w:ascii="Times New Roman" w:hAnsi="Times New Roman" w:cs="Times New Roman"/>
          <w:sz w:val="28"/>
          <w:szCs w:val="28"/>
        </w:rPr>
      </w:pPr>
    </w:p>
    <w:p w:rsidR="00450E25" w:rsidRDefault="00450E25" w:rsidP="00450E25">
      <w:pPr>
        <w:autoSpaceDE w:val="0"/>
        <w:autoSpaceDN w:val="0"/>
        <w:adjustRightInd w:val="0"/>
        <w:spacing w:after="0" w:line="240" w:lineRule="auto"/>
        <w:ind w:firstLine="709"/>
        <w:jc w:val="both"/>
        <w:rPr>
          <w:rFonts w:ascii="Times New Roman" w:hAnsi="Times New Roman" w:cs="Times New Roman"/>
          <w:sz w:val="28"/>
          <w:szCs w:val="28"/>
        </w:rPr>
      </w:pPr>
    </w:p>
    <w:p w:rsidR="00830D6B" w:rsidRDefault="00830D6B"/>
    <w:sectPr w:rsidR="00830D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F1"/>
    <w:rsid w:val="00122F23"/>
    <w:rsid w:val="004332F1"/>
    <w:rsid w:val="00450E25"/>
    <w:rsid w:val="005E08FF"/>
    <w:rsid w:val="00830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E25"/>
    <w:rPr>
      <w:rFonts w:eastAsiaTheme="minorEastAsia"/>
      <w:lang w:eastAsia="ru-RU"/>
    </w:rPr>
  </w:style>
  <w:style w:type="paragraph" w:styleId="1">
    <w:name w:val="heading 1"/>
    <w:basedOn w:val="a"/>
    <w:next w:val="a"/>
    <w:link w:val="10"/>
    <w:qFormat/>
    <w:rsid w:val="00450E25"/>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0E25"/>
    <w:rPr>
      <w:rFonts w:ascii="Times New Roman" w:eastAsia="Times New Roman" w:hAnsi="Times New Roman" w:cs="Times New Roman"/>
      <w:sz w:val="28"/>
      <w:szCs w:val="20"/>
      <w:lang w:eastAsia="ru-RU"/>
    </w:rPr>
  </w:style>
  <w:style w:type="character" w:styleId="a3">
    <w:name w:val="Hyperlink"/>
    <w:basedOn w:val="a0"/>
    <w:uiPriority w:val="99"/>
    <w:semiHidden/>
    <w:unhideWhenUsed/>
    <w:rsid w:val="00450E25"/>
    <w:rPr>
      <w:color w:val="0000FF"/>
      <w:u w:val="single"/>
    </w:rPr>
  </w:style>
  <w:style w:type="paragraph" w:customStyle="1" w:styleId="ConsPlusNormal">
    <w:name w:val="ConsPlusNormal"/>
    <w:rsid w:val="00450E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450E25"/>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E08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08F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E25"/>
    <w:rPr>
      <w:rFonts w:eastAsiaTheme="minorEastAsia"/>
      <w:lang w:eastAsia="ru-RU"/>
    </w:rPr>
  </w:style>
  <w:style w:type="paragraph" w:styleId="1">
    <w:name w:val="heading 1"/>
    <w:basedOn w:val="a"/>
    <w:next w:val="a"/>
    <w:link w:val="10"/>
    <w:qFormat/>
    <w:rsid w:val="00450E25"/>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0E25"/>
    <w:rPr>
      <w:rFonts w:ascii="Times New Roman" w:eastAsia="Times New Roman" w:hAnsi="Times New Roman" w:cs="Times New Roman"/>
      <w:sz w:val="28"/>
      <w:szCs w:val="20"/>
      <w:lang w:eastAsia="ru-RU"/>
    </w:rPr>
  </w:style>
  <w:style w:type="character" w:styleId="a3">
    <w:name w:val="Hyperlink"/>
    <w:basedOn w:val="a0"/>
    <w:uiPriority w:val="99"/>
    <w:semiHidden/>
    <w:unhideWhenUsed/>
    <w:rsid w:val="00450E25"/>
    <w:rPr>
      <w:color w:val="0000FF"/>
      <w:u w:val="single"/>
    </w:rPr>
  </w:style>
  <w:style w:type="paragraph" w:customStyle="1" w:styleId="ConsPlusNormal">
    <w:name w:val="ConsPlusNormal"/>
    <w:rsid w:val="00450E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450E25"/>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E08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08F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E813DE79C1392E1F1A5E1411952481F62ACF3C6DB2FE54A0C35C7394F7AB7B553FC361063E757CqCD6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ser\AppData\Local\Temp\Rar$DIa0.559\&#1042;&#1089;&#1077;%20&#1086;%20&#1087;&#1077;&#1085;&#1089;&#1080;&#1080;%20&#1075;&#1083;&#1072;&#1074;&#1077;.docx" TargetMode="External"/><Relationship Id="rId12" Type="http://schemas.openxmlformats.org/officeDocument/2006/relationships/hyperlink" Target="file:///C:\Users\User\AppData\Local\Temp\Rar$DIa0.559\&#1042;&#1089;&#1077;%20&#1086;%20&#1087;&#1077;&#1085;&#1089;&#1080;&#1080;%20&#1075;&#1083;&#1072;&#1074;&#1077;.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User\AppData\Local\Temp\Rar$DIa0.559\&#1042;&#1089;&#1077;%20&#1086;%20&#1087;&#1077;&#1085;&#1089;&#1080;&#1080;%20&#1075;&#1083;&#1072;&#1074;&#1077;.docx" TargetMode="External"/><Relationship Id="rId11" Type="http://schemas.openxmlformats.org/officeDocument/2006/relationships/hyperlink" Target="consultantplus://offline/ref=8BE813DE79C1392E1F1A5E1411952481F62ACF3A6EB3FE54A0C35C7394qFD7J" TargetMode="External"/><Relationship Id="rId5" Type="http://schemas.openxmlformats.org/officeDocument/2006/relationships/hyperlink" Target="file:///C:\Users\User\AppData\Local\Temp\Rar$DIa0.559\&#1042;&#1089;&#1077;%20&#1086;%20&#1087;&#1077;&#1085;&#1089;&#1080;&#1080;%20&#1075;&#1083;&#1072;&#1074;&#1077;.docx" TargetMode="External"/><Relationship Id="rId10" Type="http://schemas.openxmlformats.org/officeDocument/2006/relationships/hyperlink" Target="consultantplus://offline/ref=8BE813DE79C1392E1F1A5E1411952481F62ACF3C6DB2FE54A0C35C7394F7AB7B553FC361063E717CqCDAJ" TargetMode="External"/><Relationship Id="rId4" Type="http://schemas.openxmlformats.org/officeDocument/2006/relationships/webSettings" Target="webSettings.xml"/><Relationship Id="rId9" Type="http://schemas.openxmlformats.org/officeDocument/2006/relationships/hyperlink" Target="consultantplus://offline/ref=8BE813DE79C1392E1F1A5E1411952481F62ACF3C6DB2FE54A0C35C7394F7AB7B553FC361063E7178qCDD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1438</Words>
  <Characters>8200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2018-10-24T03:33:00Z</cp:lastPrinted>
  <dcterms:created xsi:type="dcterms:W3CDTF">2018-10-24T02:58:00Z</dcterms:created>
  <dcterms:modified xsi:type="dcterms:W3CDTF">2018-10-24T03:37:00Z</dcterms:modified>
</cp:coreProperties>
</file>