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2" w:rsidRPr="00676AA2" w:rsidRDefault="00676AA2" w:rsidP="00676AA2">
      <w:pPr>
        <w:pStyle w:val="a5"/>
        <w:jc w:val="center"/>
        <w:rPr>
          <w:rFonts w:ascii="Times New Roman" w:hAnsi="Times New Roman"/>
          <w:lang w:eastAsia="ru-RU"/>
        </w:rPr>
      </w:pPr>
      <w:r w:rsidRPr="00676A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83AE" wp14:editId="69AD616E">
                <wp:simplePos x="0" y="0"/>
                <wp:positionH relativeFrom="column">
                  <wp:posOffset>1701165</wp:posOffset>
                </wp:positionH>
                <wp:positionV relativeFrom="paragraph">
                  <wp:posOffset>-862965</wp:posOffset>
                </wp:positionV>
                <wp:extent cx="2181225" cy="952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A2" w:rsidRDefault="00676AA2" w:rsidP="00676AA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Герб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или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Красноярского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кр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3.95pt;margin-top:-67.95pt;width:171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">
                <v:textbox>
                  <w:txbxContent>
                    <w:p w:rsidR="00676AA2" w:rsidRDefault="00676AA2" w:rsidP="00676AA2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Герб муниципального образования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или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Красноярского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кр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76AA2">
        <w:rPr>
          <w:rFonts w:ascii="Times New Roman" w:hAnsi="Times New Roman"/>
          <w:lang w:eastAsia="ru-RU"/>
        </w:rPr>
        <w:t>РОССИЙСКАЯ ФЕДЕРАЦИЯ</w:t>
      </w:r>
    </w:p>
    <w:p w:rsidR="00676AA2" w:rsidRPr="00676AA2" w:rsidRDefault="00676AA2" w:rsidP="00676AA2">
      <w:pPr>
        <w:pStyle w:val="a5"/>
        <w:jc w:val="center"/>
        <w:rPr>
          <w:rFonts w:ascii="Times New Roman" w:hAnsi="Times New Roman"/>
          <w:lang w:eastAsia="ru-RU"/>
        </w:rPr>
      </w:pPr>
      <w:r w:rsidRPr="00676AA2">
        <w:rPr>
          <w:rFonts w:ascii="Times New Roman" w:hAnsi="Times New Roman"/>
          <w:lang w:eastAsia="ru-RU"/>
        </w:rPr>
        <w:t>КРАСНОЯРСКИЙ КРАЙ</w:t>
      </w:r>
    </w:p>
    <w:p w:rsidR="00676AA2" w:rsidRPr="00676AA2" w:rsidRDefault="00676AA2" w:rsidP="00676AA2">
      <w:pPr>
        <w:pStyle w:val="a5"/>
        <w:jc w:val="center"/>
        <w:rPr>
          <w:rFonts w:ascii="Times New Roman" w:hAnsi="Times New Roman"/>
          <w:lang w:eastAsia="ru-RU"/>
        </w:rPr>
      </w:pPr>
      <w:r w:rsidRPr="00676AA2">
        <w:rPr>
          <w:rFonts w:ascii="Times New Roman" w:hAnsi="Times New Roman"/>
          <w:lang w:eastAsia="ru-RU"/>
        </w:rPr>
        <w:t>ИДРИНСКИЙ РАЙОН</w:t>
      </w:r>
    </w:p>
    <w:p w:rsidR="00676AA2" w:rsidRPr="00676AA2" w:rsidRDefault="00676AA2" w:rsidP="00676AA2">
      <w:pPr>
        <w:pStyle w:val="a5"/>
        <w:jc w:val="center"/>
        <w:rPr>
          <w:rFonts w:ascii="Times New Roman" w:hAnsi="Times New Roman"/>
          <w:lang w:eastAsia="ru-RU"/>
        </w:rPr>
      </w:pPr>
      <w:r w:rsidRPr="00676AA2">
        <w:rPr>
          <w:rFonts w:ascii="Times New Roman" w:hAnsi="Times New Roman"/>
          <w:lang w:eastAsia="ru-RU"/>
        </w:rPr>
        <w:t>КУРЕЖСКИЙ СЕЛЬСКИЙ СОВЕТ ДЕПУТАТОВ</w:t>
      </w:r>
    </w:p>
    <w:p w:rsidR="00676AA2" w:rsidRDefault="00676AA2" w:rsidP="00676AA2">
      <w:pPr>
        <w:ind w:right="-1" w:firstLine="284"/>
        <w:jc w:val="left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</w:p>
    <w:p w:rsidR="00676AA2" w:rsidRDefault="00676AA2" w:rsidP="00676AA2">
      <w:pPr>
        <w:tabs>
          <w:tab w:val="center" w:pos="4961"/>
          <w:tab w:val="left" w:pos="7992"/>
        </w:tabs>
        <w:ind w:right="-1" w:firstLine="284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РЕШЕНИЕ</w:t>
      </w:r>
    </w:p>
    <w:p w:rsidR="00676AA2" w:rsidRDefault="001D0FD2" w:rsidP="00676AA2">
      <w:pPr>
        <w:keepNext/>
        <w:spacing w:before="240" w:after="60"/>
        <w:ind w:right="-1" w:firstLine="284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20.06</w:t>
      </w:r>
      <w:r w:rsidR="00676AA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.</w:t>
      </w:r>
      <w:r w:rsidR="00676AA2">
        <w:rPr>
          <w:rFonts w:ascii="Times New Roman" w:eastAsia="Times New Roman" w:hAnsi="Times New Roman"/>
          <w:bCs/>
          <w:kern w:val="32"/>
          <w:szCs w:val="28"/>
          <w:lang w:eastAsia="ru-RU"/>
        </w:rPr>
        <w:t xml:space="preserve">2019                                       с. Куреж      </w:t>
      </w:r>
      <w:r w:rsidR="00676AA2">
        <w:rPr>
          <w:rFonts w:ascii="Times New Roman" w:eastAsia="Times New Roman" w:hAnsi="Times New Roman"/>
          <w:bCs/>
          <w:kern w:val="32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№ ВН-71</w:t>
      </w:r>
      <w:r w:rsidR="00676AA2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-р</w:t>
      </w:r>
    </w:p>
    <w:p w:rsidR="00676AA2" w:rsidRDefault="00676AA2" w:rsidP="00676AA2">
      <w:pPr>
        <w:keepNext/>
        <w:ind w:right="-1" w:firstLine="284"/>
        <w:jc w:val="left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676AA2" w:rsidRDefault="00676AA2" w:rsidP="00676AA2">
      <w:pPr>
        <w:ind w:firstLine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налоге на имущество физических лиц </w:t>
      </w:r>
    </w:p>
    <w:p w:rsidR="00676AA2" w:rsidRDefault="00676AA2" w:rsidP="00676AA2">
      <w:pPr>
        <w:ind w:firstLine="284"/>
        <w:rPr>
          <w:rFonts w:ascii="Times New Roman" w:hAnsi="Times New Roman"/>
        </w:rPr>
      </w:pPr>
    </w:p>
    <w:p w:rsidR="00676AA2" w:rsidRDefault="00676AA2" w:rsidP="00676AA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</w:rPr>
          <w:t>главой 32 Налогового кодекса Российской Федерации</w:t>
        </w:r>
      </w:hyperlink>
      <w:r>
        <w:rPr>
          <w:rFonts w:ascii="Times New Roman" w:hAnsi="Times New Roman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</w:rPr>
          <w:t>Федеральным законом от 06.10.2003 № 131-ФЗ</w:t>
        </w:r>
      </w:hyperlink>
      <w:r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/>
            <w:color w:val="auto"/>
          </w:rPr>
          <w:t xml:space="preserve">Законом Красноярского края </w:t>
        </w:r>
        <w:r>
          <w:rPr>
            <w:rStyle w:val="a3"/>
            <w:rFonts w:ascii="Times New Roman" w:hAnsi="Times New Roman"/>
            <w:color w:val="auto"/>
            <w:szCs w:val="28"/>
          </w:rPr>
          <w:t>№ 6-2108 от 01.11.2018</w:t>
        </w:r>
        <w:r>
          <w:rPr>
            <w:rStyle w:val="a3"/>
            <w:rFonts w:ascii="Times New Roman" w:hAnsi="Times New Roman"/>
            <w:color w:val="auto"/>
          </w:rPr>
          <w:t xml:space="preserve"> «</w:t>
        </w:r>
      </w:hyperlink>
      <w:r>
        <w:rPr>
          <w:rFonts w:ascii="Times New Roman" w:hAnsi="Times New Roman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Курежский сельский Совет депутатов решил: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End"/>
    </w:p>
    <w:p w:rsidR="001D0FD2" w:rsidRDefault="001D0FD2" w:rsidP="00676AA2">
      <w:pPr>
        <w:numPr>
          <w:ilvl w:val="0"/>
          <w:numId w:val="1"/>
        </w:numPr>
        <w:spacing w:before="120" w:after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Считать утратившим силу решение Курежского сельского Совета депутатов № ВН-69-р от 19.03.2019 года</w:t>
      </w:r>
    </w:p>
    <w:p w:rsidR="00676AA2" w:rsidRDefault="00676AA2" w:rsidP="00676AA2">
      <w:pPr>
        <w:numPr>
          <w:ilvl w:val="0"/>
          <w:numId w:val="1"/>
        </w:numPr>
        <w:spacing w:before="120" w:after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Установить налог на имущество физических лиц на т</w:t>
      </w:r>
      <w:r w:rsidR="001D0FD2">
        <w:rPr>
          <w:rFonts w:ascii="Times New Roman" w:hAnsi="Times New Roman"/>
        </w:rPr>
        <w:t>ерритории Курежского сельсовета с 1 января 2019 года.</w:t>
      </w:r>
    </w:p>
    <w:p w:rsidR="00676AA2" w:rsidRDefault="00676AA2" w:rsidP="001D0FD2">
      <w:pPr>
        <w:numPr>
          <w:ilvl w:val="0"/>
          <w:numId w:val="1"/>
        </w:numPr>
        <w:spacing w:before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Налоговые ставки устанавливаются в следующих размерах от кадастровой стоимости:</w:t>
      </w:r>
    </w:p>
    <w:p w:rsidR="001D0FD2" w:rsidRPr="001D0FD2" w:rsidRDefault="001D0FD2" w:rsidP="001D0FD2">
      <w:pPr>
        <w:spacing w:before="120"/>
        <w:ind w:left="284"/>
        <w:rPr>
          <w:rFonts w:ascii="Times New Roman" w:hAnsi="Times New Roman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676AA2" w:rsidTr="00676AA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0,3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>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квартир</w:t>
            </w:r>
            <w:r>
              <w:rPr>
                <w:rFonts w:ascii="Times New Roman" w:hAnsi="Times New Roman"/>
                <w:sz w:val="26"/>
                <w:szCs w:val="26"/>
              </w:rPr>
              <w:t>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26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961064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недвижимый комплекс, в сост</w:t>
            </w:r>
            <w:r w:rsidR="00961064">
              <w:rPr>
                <w:rFonts w:ascii="Times New Roman" w:hAnsi="Times New Roman"/>
                <w:sz w:val="26"/>
                <w:szCs w:val="26"/>
              </w:rPr>
              <w:t>ав которого входит хотя бы один жилой дом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машино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-место</w:t>
            </w:r>
            <w:r w:rsidR="00961064">
              <w:rPr>
                <w:rFonts w:ascii="Times New Roman" w:hAnsi="Times New Roman"/>
                <w:sz w:val="26"/>
                <w:szCs w:val="26"/>
              </w:rPr>
              <w:t>, в том числе расположенный в объектах налогообложения, указанных в подпункте 2 пункта 2 статьи 406 Налогового кодекса РФ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  <w:r w:rsidR="00961064">
              <w:rPr>
                <w:rFonts w:ascii="Times New Roman" w:hAnsi="Times New Roman"/>
                <w:sz w:val="26"/>
                <w:szCs w:val="26"/>
              </w:rPr>
              <w:t>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76AA2" w:rsidTr="00676A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left="-346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A2" w:rsidRDefault="00676AA2" w:rsidP="00676AA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</w:tbl>
    <w:p w:rsidR="00961064" w:rsidRDefault="00961064" w:rsidP="00961064">
      <w:pPr>
        <w:rPr>
          <w:rFonts w:ascii="Times New Roman" w:hAnsi="Times New Roman"/>
          <w:sz w:val="26"/>
          <w:szCs w:val="26"/>
        </w:rPr>
      </w:pPr>
    </w:p>
    <w:p w:rsidR="00676AA2" w:rsidRPr="001D0FD2" w:rsidRDefault="00676AA2" w:rsidP="001D0FD2">
      <w:pPr>
        <w:pStyle w:val="a4"/>
        <w:numPr>
          <w:ilvl w:val="0"/>
          <w:numId w:val="1"/>
        </w:numPr>
        <w:spacing w:before="120" w:line="276" w:lineRule="auto"/>
        <w:rPr>
          <w:rFonts w:ascii="Times New Roman" w:hAnsi="Times New Roman"/>
        </w:rPr>
      </w:pPr>
      <w:r w:rsidRPr="001D0FD2">
        <w:rPr>
          <w:rFonts w:ascii="Times New Roman" w:hAnsi="Times New Roman"/>
        </w:rPr>
        <w:t xml:space="preserve">Право на налоговые льготы, категориям налогоплательщиков, предусмотренные статьей 407 главы 32  </w:t>
      </w:r>
      <w:hyperlink r:id="rId9" w:history="1">
        <w:r w:rsidRPr="001D0FD2">
          <w:rPr>
            <w:rStyle w:val="a3"/>
            <w:rFonts w:ascii="Times New Roman" w:hAnsi="Times New Roman"/>
            <w:color w:val="auto"/>
            <w:u w:val="none"/>
          </w:rPr>
          <w:t>Налоговым кодексом Российской Федерации</w:t>
        </w:r>
      </w:hyperlink>
      <w:r w:rsidR="00961064" w:rsidRPr="001D0FD2">
        <w:rPr>
          <w:rFonts w:ascii="Times New Roman" w:hAnsi="Times New Roman"/>
        </w:rPr>
        <w:t>:</w:t>
      </w:r>
    </w:p>
    <w:p w:rsidR="00676AA2" w:rsidRPr="00CD2C83" w:rsidRDefault="00676AA2" w:rsidP="00CD2C83">
      <w:pPr>
        <w:pStyle w:val="a4"/>
        <w:numPr>
          <w:ilvl w:val="0"/>
          <w:numId w:val="4"/>
        </w:numPr>
        <w:spacing w:before="120" w:line="276" w:lineRule="auto"/>
        <w:rPr>
          <w:rFonts w:ascii="Times New Roman" w:hAnsi="Times New Roman"/>
        </w:rPr>
      </w:pPr>
      <w:r w:rsidRPr="00CD2C83">
        <w:rPr>
          <w:rFonts w:ascii="Times New Roman" w:hAnsi="Times New Roman"/>
        </w:rPr>
        <w:t xml:space="preserve">инвалиды </w:t>
      </w:r>
      <w:r w:rsidRPr="00CD2C83">
        <w:rPr>
          <w:rFonts w:ascii="Times New Roman" w:hAnsi="Times New Roman"/>
          <w:lang w:val="en-US"/>
        </w:rPr>
        <w:t>III</w:t>
      </w:r>
      <w:r w:rsidRPr="00CD2C83">
        <w:rPr>
          <w:rFonts w:ascii="Times New Roman" w:hAnsi="Times New Roman"/>
        </w:rPr>
        <w:t xml:space="preserve"> группы</w:t>
      </w:r>
      <w:r w:rsidR="00961064" w:rsidRPr="00CD2C83">
        <w:rPr>
          <w:rFonts w:ascii="Times New Roman" w:hAnsi="Times New Roman"/>
        </w:rPr>
        <w:t>;</w:t>
      </w:r>
    </w:p>
    <w:p w:rsidR="00676AA2" w:rsidRPr="00CD2C83" w:rsidRDefault="00676AA2" w:rsidP="00CD2C83">
      <w:pPr>
        <w:pStyle w:val="a4"/>
        <w:numPr>
          <w:ilvl w:val="0"/>
          <w:numId w:val="4"/>
        </w:numPr>
        <w:spacing w:before="120" w:line="276" w:lineRule="auto"/>
        <w:rPr>
          <w:rFonts w:ascii="Times New Roman" w:hAnsi="Times New Roman"/>
        </w:rPr>
      </w:pPr>
      <w:r w:rsidRPr="00CD2C83">
        <w:rPr>
          <w:rFonts w:ascii="Times New Roman" w:hAnsi="Times New Roman"/>
        </w:rPr>
        <w:t>дети, находящиеся под опекой</w:t>
      </w:r>
      <w:r w:rsidR="00961064" w:rsidRPr="00CD2C83">
        <w:rPr>
          <w:rFonts w:ascii="Times New Roman" w:hAnsi="Times New Roman"/>
        </w:rPr>
        <w:t>;</w:t>
      </w:r>
    </w:p>
    <w:p w:rsidR="00676AA2" w:rsidRPr="00CD2C83" w:rsidRDefault="00676AA2" w:rsidP="00CD2C83">
      <w:pPr>
        <w:pStyle w:val="a4"/>
        <w:numPr>
          <w:ilvl w:val="0"/>
          <w:numId w:val="4"/>
        </w:numPr>
        <w:spacing w:before="120" w:line="276" w:lineRule="auto"/>
        <w:rPr>
          <w:rFonts w:ascii="Times New Roman" w:hAnsi="Times New Roman"/>
        </w:rPr>
      </w:pPr>
      <w:r w:rsidRPr="00CD2C83">
        <w:rPr>
          <w:rFonts w:ascii="Times New Roman" w:hAnsi="Times New Roman"/>
        </w:rPr>
        <w:t>родители, усыновители, опекуны, воспитывающие детей – инвалидов, если ребенок не находится на пол</w:t>
      </w:r>
      <w:r w:rsidR="00961064" w:rsidRPr="00CD2C83">
        <w:rPr>
          <w:rFonts w:ascii="Times New Roman" w:hAnsi="Times New Roman"/>
        </w:rPr>
        <w:t>ном государственном обеспечении;</w:t>
      </w:r>
    </w:p>
    <w:p w:rsidR="00676AA2" w:rsidRPr="00CD2C83" w:rsidRDefault="00676AA2" w:rsidP="00CD2C83">
      <w:pPr>
        <w:pStyle w:val="a4"/>
        <w:numPr>
          <w:ilvl w:val="0"/>
          <w:numId w:val="4"/>
        </w:numPr>
        <w:spacing w:before="120" w:line="276" w:lineRule="auto"/>
        <w:rPr>
          <w:rFonts w:ascii="Times New Roman" w:hAnsi="Times New Roman"/>
        </w:rPr>
      </w:pPr>
      <w:r w:rsidRPr="00CD2C83">
        <w:rPr>
          <w:rFonts w:ascii="Times New Roman" w:hAnsi="Times New Roman"/>
        </w:rPr>
        <w:t>многодетная семья (семьи, имеющие трех и более детей, не достигших восемнадцатилетнего возраста).</w:t>
      </w:r>
    </w:p>
    <w:p w:rsidR="00676AA2" w:rsidRDefault="00676AA2" w:rsidP="00AA3080">
      <w:pPr>
        <w:spacing w:line="276" w:lineRule="auto"/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</w:t>
      </w:r>
      <w:r w:rsidR="00AA3080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A3080" w:rsidRDefault="00AA3080" w:rsidP="00AA3080">
      <w:pPr>
        <w:spacing w:line="276" w:lineRule="auto"/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налоговых льгот.</w:t>
      </w:r>
    </w:p>
    <w:p w:rsidR="00AA3080" w:rsidRDefault="00AA3080" w:rsidP="00AA3080">
      <w:pPr>
        <w:spacing w:line="276" w:lineRule="auto"/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AA3080" w:rsidRPr="00961064" w:rsidRDefault="00AA3080" w:rsidP="00AA30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Cs w:val="28"/>
          <w:lang w:eastAsia="ru-RU"/>
        </w:rPr>
      </w:pPr>
      <w:r w:rsidRPr="00961064">
        <w:rPr>
          <w:rFonts w:ascii="Times New Roman" w:hAnsi="Times New Roman"/>
          <w:szCs w:val="28"/>
          <w:lang w:eastAsia="ru-RU"/>
        </w:rPr>
        <w:t>квартира, часть квартиры или комната;</w:t>
      </w:r>
    </w:p>
    <w:p w:rsidR="00AA3080" w:rsidRPr="00961064" w:rsidRDefault="00AA3080" w:rsidP="00AA30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Cs w:val="28"/>
          <w:lang w:eastAsia="ru-RU"/>
        </w:rPr>
      </w:pPr>
      <w:r w:rsidRPr="00961064">
        <w:rPr>
          <w:rFonts w:ascii="Times New Roman" w:hAnsi="Times New Roman"/>
          <w:szCs w:val="28"/>
          <w:lang w:eastAsia="ru-RU"/>
        </w:rPr>
        <w:t>жилой дом или часть жилого дома;</w:t>
      </w:r>
    </w:p>
    <w:p w:rsidR="00AA3080" w:rsidRPr="00961064" w:rsidRDefault="00AA3080" w:rsidP="00AA30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гараж или </w:t>
      </w:r>
      <w:proofErr w:type="spellStart"/>
      <w:r>
        <w:rPr>
          <w:rFonts w:ascii="Times New Roman" w:hAnsi="Times New Roman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Cs w:val="28"/>
          <w:lang w:eastAsia="ru-RU"/>
        </w:rPr>
        <w:t>-место;</w:t>
      </w:r>
    </w:p>
    <w:p w:rsidR="00AA3080" w:rsidRPr="00AA3080" w:rsidRDefault="00AA3080" w:rsidP="00AA3080">
      <w:pPr>
        <w:pStyle w:val="a4"/>
        <w:numPr>
          <w:ilvl w:val="0"/>
          <w:numId w:val="3"/>
        </w:numPr>
        <w:tabs>
          <w:tab w:val="left" w:pos="10348"/>
          <w:tab w:val="left" w:pos="10490"/>
        </w:tabs>
        <w:ind w:right="282"/>
        <w:rPr>
          <w:rFonts w:ascii="Times New Roman" w:eastAsiaTheme="minorHAnsi" w:hAnsi="Times New Roman" w:cstheme="minorBidi"/>
          <w:szCs w:val="28"/>
        </w:rPr>
      </w:pPr>
      <w:r w:rsidRPr="00AA3080">
        <w:rPr>
          <w:rFonts w:ascii="Times New Roman" w:hAnsi="Times New Roman"/>
          <w:szCs w:val="28"/>
        </w:rPr>
        <w:t>хозяйственны</w:t>
      </w:r>
      <w:r>
        <w:rPr>
          <w:rFonts w:ascii="Times New Roman" w:hAnsi="Times New Roman"/>
          <w:szCs w:val="28"/>
        </w:rPr>
        <w:t>е</w:t>
      </w:r>
      <w:r w:rsidRPr="00AA3080">
        <w:rPr>
          <w:rFonts w:ascii="Times New Roman" w:hAnsi="Times New Roman"/>
          <w:szCs w:val="28"/>
        </w:rPr>
        <w:t xml:space="preserve"> строени</w:t>
      </w:r>
      <w:r>
        <w:rPr>
          <w:rFonts w:ascii="Times New Roman" w:hAnsi="Times New Roman"/>
          <w:szCs w:val="28"/>
        </w:rPr>
        <w:t>я</w:t>
      </w:r>
      <w:r w:rsidRPr="00AA3080">
        <w:rPr>
          <w:rFonts w:ascii="Times New Roman" w:hAnsi="Times New Roman"/>
          <w:szCs w:val="28"/>
        </w:rPr>
        <w:t xml:space="preserve"> или сооружени</w:t>
      </w:r>
      <w:r>
        <w:rPr>
          <w:rFonts w:ascii="Times New Roman" w:hAnsi="Times New Roman"/>
          <w:szCs w:val="28"/>
        </w:rPr>
        <w:t>я</w:t>
      </w:r>
      <w:r w:rsidRPr="00AA3080">
        <w:rPr>
          <w:rFonts w:ascii="Times New Roman" w:hAnsi="Times New Roman"/>
          <w:szCs w:val="28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</w:t>
      </w:r>
      <w:r>
        <w:rPr>
          <w:rFonts w:ascii="Times New Roman" w:hAnsi="Times New Roman"/>
          <w:szCs w:val="28"/>
        </w:rPr>
        <w:t>ального жилищного строительства;</w:t>
      </w:r>
    </w:p>
    <w:p w:rsidR="001D0FD2" w:rsidRPr="001D0FD2" w:rsidRDefault="001D0FD2" w:rsidP="00AA3080">
      <w:pPr>
        <w:pStyle w:val="a4"/>
        <w:numPr>
          <w:ilvl w:val="0"/>
          <w:numId w:val="3"/>
        </w:numPr>
        <w:tabs>
          <w:tab w:val="left" w:pos="10348"/>
          <w:tab w:val="left" w:pos="10490"/>
        </w:tabs>
        <w:ind w:right="282"/>
        <w:rPr>
          <w:rFonts w:ascii="Times New Roman" w:hAnsi="Times New Roman"/>
          <w:szCs w:val="28"/>
        </w:rPr>
      </w:pPr>
      <w:bookmarkStart w:id="0" w:name="_GoBack"/>
      <w:bookmarkEnd w:id="0"/>
      <w:r w:rsidRPr="001D0FD2">
        <w:rPr>
          <w:rFonts w:ascii="Times New Roman" w:hAnsi="Times New Roman"/>
          <w:szCs w:val="28"/>
        </w:rPr>
        <w:t>специально оборудованны</w:t>
      </w:r>
      <w:r w:rsidR="00AA3080">
        <w:rPr>
          <w:rFonts w:ascii="Times New Roman" w:hAnsi="Times New Roman"/>
          <w:szCs w:val="28"/>
        </w:rPr>
        <w:t>е</w:t>
      </w:r>
      <w:r w:rsidRPr="001D0FD2">
        <w:rPr>
          <w:rFonts w:ascii="Times New Roman" w:hAnsi="Times New Roman"/>
          <w:szCs w:val="28"/>
        </w:rPr>
        <w:t xml:space="preserve"> помещени</w:t>
      </w:r>
      <w:r w:rsidR="00AA3080">
        <w:rPr>
          <w:rFonts w:ascii="Times New Roman" w:hAnsi="Times New Roman"/>
          <w:szCs w:val="28"/>
        </w:rPr>
        <w:t>я</w:t>
      </w:r>
      <w:r w:rsidRPr="001D0FD2">
        <w:rPr>
          <w:rFonts w:ascii="Times New Roman" w:hAnsi="Times New Roman"/>
          <w:szCs w:val="28"/>
        </w:rPr>
        <w:t>, сооружени</w:t>
      </w:r>
      <w:r w:rsidR="00AA3080">
        <w:rPr>
          <w:rFonts w:ascii="Times New Roman" w:hAnsi="Times New Roman"/>
          <w:szCs w:val="28"/>
        </w:rPr>
        <w:t>я</w:t>
      </w:r>
      <w:r w:rsidRPr="001D0FD2">
        <w:rPr>
          <w:rFonts w:ascii="Times New Roman" w:hAnsi="Times New Roman"/>
          <w:szCs w:val="28"/>
        </w:rPr>
        <w:t>, используемы</w:t>
      </w:r>
      <w:r w:rsidR="00AA3080">
        <w:rPr>
          <w:rFonts w:ascii="Times New Roman" w:hAnsi="Times New Roman"/>
          <w:szCs w:val="28"/>
        </w:rPr>
        <w:t>е</w:t>
      </w:r>
      <w:r w:rsidRPr="001D0FD2">
        <w:rPr>
          <w:rFonts w:ascii="Times New Roman" w:hAnsi="Times New Roman"/>
          <w:szCs w:val="28"/>
        </w:rPr>
        <w:t xml:space="preserve"> ими исключительно в качестве творческих мастерских, ателье, студии, а также жилых домов, квартир, комнат, используемых для организации открытых для посещения негосударственных музеев, галерей, библиотек, -</w:t>
      </w:r>
      <w:r w:rsidR="00AA3080">
        <w:rPr>
          <w:rFonts w:ascii="Times New Roman" w:hAnsi="Times New Roman"/>
          <w:szCs w:val="28"/>
        </w:rPr>
        <w:t xml:space="preserve"> </w:t>
      </w:r>
      <w:r w:rsidRPr="001D0FD2">
        <w:rPr>
          <w:rFonts w:ascii="Times New Roman" w:hAnsi="Times New Roman"/>
          <w:szCs w:val="28"/>
        </w:rPr>
        <w:t>на период такого их использования;</w:t>
      </w:r>
    </w:p>
    <w:p w:rsidR="00961064" w:rsidRPr="00961064" w:rsidRDefault="00AA3080" w:rsidP="00AA3080">
      <w:pPr>
        <w:spacing w:line="276" w:lineRule="auto"/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>4</w:t>
      </w:r>
      <w:r w:rsidR="00961064" w:rsidRPr="00961064">
        <w:rPr>
          <w:rFonts w:ascii="Times New Roman" w:hAnsi="Times New Roman"/>
          <w:szCs w:val="28"/>
        </w:rPr>
        <w:t>.1</w:t>
      </w:r>
      <w:r w:rsidR="00CD2C83">
        <w:rPr>
          <w:rFonts w:ascii="Times New Roman" w:hAnsi="Times New Roman"/>
          <w:szCs w:val="28"/>
        </w:rPr>
        <w:t>.</w:t>
      </w:r>
      <w:r w:rsidR="00961064" w:rsidRPr="00961064">
        <w:rPr>
          <w:rFonts w:ascii="Times New Roman" w:hAnsi="Times New Roman"/>
          <w:szCs w:val="28"/>
        </w:rPr>
        <w:t xml:space="preserve"> В отношении налоговых периодов по налогу, истекших до 1 января 2019 года, применяются положения решения Курежского сельского Совета депутатов от 25.10.2016 № ВН-16-р «Об установлении на территории Администрации Курежского сельсовета Идринского района Красноярского края налоговых ставок, льгот и порядка  уплаты земельного налога в 2017 году»</w:t>
      </w:r>
    </w:p>
    <w:p w:rsidR="00676AA2" w:rsidRDefault="00676AA2" w:rsidP="001D0FD2">
      <w:pPr>
        <w:numPr>
          <w:ilvl w:val="0"/>
          <w:numId w:val="1"/>
        </w:numPr>
        <w:spacing w:before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76AA2" w:rsidRDefault="00676AA2" w:rsidP="00676AA2">
      <w:pPr>
        <w:ind w:firstLine="284"/>
      </w:pPr>
    </w:p>
    <w:p w:rsidR="00CD2C83" w:rsidRDefault="00CD2C83" w:rsidP="00676AA2">
      <w:pPr>
        <w:ind w:firstLine="284"/>
        <w:rPr>
          <w:rFonts w:ascii="Times New Roman" w:hAnsi="Times New Roman"/>
        </w:rPr>
      </w:pPr>
    </w:p>
    <w:p w:rsidR="00CD2C83" w:rsidRDefault="00CD2C83" w:rsidP="001D0FD2">
      <w:pPr>
        <w:rPr>
          <w:rFonts w:ascii="Times New Roman" w:hAnsi="Times New Roman"/>
        </w:rPr>
      </w:pPr>
    </w:p>
    <w:p w:rsidR="00CD2C83" w:rsidRDefault="00CD2C83" w:rsidP="00676AA2">
      <w:pPr>
        <w:ind w:firstLine="284"/>
        <w:rPr>
          <w:rFonts w:ascii="Times New Roman" w:hAnsi="Times New Roman"/>
        </w:rPr>
      </w:pPr>
    </w:p>
    <w:p w:rsidR="00CD2C83" w:rsidRDefault="00CD2C83" w:rsidP="00676AA2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Курежского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435A58" w:rsidRDefault="00CD2C83" w:rsidP="00676AA2">
      <w:pPr>
        <w:ind w:firstLine="284"/>
      </w:pPr>
      <w:r>
        <w:rPr>
          <w:rFonts w:ascii="Times New Roman" w:hAnsi="Times New Roman"/>
        </w:rPr>
        <w:t>Совета Депутатов, г</w:t>
      </w:r>
      <w:r w:rsidR="00676AA2">
        <w:rPr>
          <w:rFonts w:ascii="Times New Roman" w:hAnsi="Times New Roman"/>
        </w:rPr>
        <w:t xml:space="preserve">лава сельсовета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6A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Д.Н. Усенко </w:t>
      </w:r>
      <w:r w:rsidR="00676AA2">
        <w:rPr>
          <w:rFonts w:ascii="Times New Roman" w:hAnsi="Times New Roman"/>
        </w:rPr>
        <w:t xml:space="preserve">                </w:t>
      </w:r>
    </w:p>
    <w:sectPr w:rsidR="0043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FAC"/>
    <w:multiLevelType w:val="hybridMultilevel"/>
    <w:tmpl w:val="A8400E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2">
    <w:nsid w:val="368140D4"/>
    <w:multiLevelType w:val="hybridMultilevel"/>
    <w:tmpl w:val="B27E1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C156E0"/>
    <w:multiLevelType w:val="hybridMultilevel"/>
    <w:tmpl w:val="68CCD02C"/>
    <w:lvl w:ilvl="0" w:tplc="6E984B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4F71CD"/>
    <w:multiLevelType w:val="hybridMultilevel"/>
    <w:tmpl w:val="BC0A7488"/>
    <w:lvl w:ilvl="0" w:tplc="9FE4570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3"/>
    <w:rsid w:val="001D0FD2"/>
    <w:rsid w:val="003F1C73"/>
    <w:rsid w:val="00435A58"/>
    <w:rsid w:val="00676AA2"/>
    <w:rsid w:val="00961064"/>
    <w:rsid w:val="00A9305C"/>
    <w:rsid w:val="00AA3080"/>
    <w:rsid w:val="00C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2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5">
    <w:name w:val="No Spacing"/>
    <w:uiPriority w:val="1"/>
    <w:qFormat/>
    <w:rsid w:val="00676AA2"/>
    <w:pPr>
      <w:spacing w:after="0" w:line="240" w:lineRule="auto"/>
      <w:jc w:val="both"/>
    </w:pPr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2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5">
    <w:name w:val="No Spacing"/>
    <w:uiPriority w:val="1"/>
    <w:qFormat/>
    <w:rsid w:val="00676AA2"/>
    <w:pPr>
      <w:spacing w:after="0" w:line="240" w:lineRule="auto"/>
      <w:jc w:val="both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2019-06-21T02:20:00Z</cp:lastPrinted>
  <dcterms:created xsi:type="dcterms:W3CDTF">2019-03-19T07:48:00Z</dcterms:created>
  <dcterms:modified xsi:type="dcterms:W3CDTF">2019-06-21T02:21:00Z</dcterms:modified>
</cp:coreProperties>
</file>