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7" w:rsidRDefault="004D4547" w:rsidP="004D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4D4547" w:rsidRDefault="004D4547" w:rsidP="004D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4D4547" w:rsidRDefault="004D4547" w:rsidP="004D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D4547" w:rsidRDefault="004D4547" w:rsidP="004D4547">
      <w:pPr>
        <w:jc w:val="center"/>
        <w:rPr>
          <w:b/>
          <w:sz w:val="28"/>
          <w:szCs w:val="28"/>
        </w:rPr>
      </w:pPr>
    </w:p>
    <w:p w:rsidR="004D4547" w:rsidRDefault="004D4547" w:rsidP="004D4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4D4547" w:rsidRDefault="004D4547" w:rsidP="004D4547">
      <w:pPr>
        <w:jc w:val="center"/>
        <w:rPr>
          <w:b/>
          <w:sz w:val="28"/>
          <w:szCs w:val="28"/>
        </w:rPr>
      </w:pPr>
    </w:p>
    <w:p w:rsidR="004D4547" w:rsidRDefault="004D4547" w:rsidP="004D4547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23.09.2019</w:t>
      </w:r>
      <w:r>
        <w:rPr>
          <w:bCs/>
          <w:sz w:val="28"/>
          <w:szCs w:val="28"/>
        </w:rPr>
        <w:tab/>
        <w:t xml:space="preserve">с. Куреж                                          </w:t>
      </w:r>
      <w:r>
        <w:rPr>
          <w:bCs/>
          <w:sz w:val="28"/>
          <w:szCs w:val="28"/>
        </w:rPr>
        <w:t xml:space="preserve">       № 20</w:t>
      </w:r>
      <w:r>
        <w:rPr>
          <w:bCs/>
          <w:sz w:val="28"/>
          <w:szCs w:val="28"/>
        </w:rPr>
        <w:t>-п</w:t>
      </w:r>
    </w:p>
    <w:p w:rsidR="004D4547" w:rsidRDefault="004D4547" w:rsidP="004D4547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ч.10,15 ст.21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от 23.08.2016 № 308-п «Об утверждении правил формирования, утверждения и ведения плана – графика закупок товаров, работ, услуг для обеспечения муниципальных нужд Идринского района» Постановляю:</w:t>
      </w:r>
      <w:proofErr w:type="gramEnd"/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Default="004D4547" w:rsidP="004D4547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план-график закупок товаров, работ, услуг для обеспечения муниципальных нужд Администрац</w:t>
      </w:r>
      <w:r>
        <w:rPr>
          <w:bCs/>
          <w:sz w:val="28"/>
          <w:szCs w:val="28"/>
        </w:rPr>
        <w:t>ии Курежского сельсовета на 2019</w:t>
      </w:r>
      <w:r>
        <w:rPr>
          <w:bCs/>
          <w:sz w:val="28"/>
          <w:szCs w:val="28"/>
        </w:rPr>
        <w:t xml:space="preserve"> финан</w:t>
      </w:r>
      <w:r>
        <w:rPr>
          <w:bCs/>
          <w:sz w:val="28"/>
          <w:szCs w:val="28"/>
        </w:rPr>
        <w:t>совый год и плановый период 2020-2021</w:t>
      </w:r>
      <w:r>
        <w:rPr>
          <w:bCs/>
          <w:sz w:val="28"/>
          <w:szCs w:val="28"/>
        </w:rPr>
        <w:t xml:space="preserve"> годов.</w:t>
      </w:r>
    </w:p>
    <w:p w:rsidR="004D4547" w:rsidRDefault="004D4547" w:rsidP="004D4547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своевременное размещение плана-графика закупок для обеспечения муниципальных нужд Администрац</w:t>
      </w:r>
      <w:r>
        <w:rPr>
          <w:bCs/>
          <w:sz w:val="28"/>
          <w:szCs w:val="28"/>
        </w:rPr>
        <w:t>ии Курежского сельсовета на 2019</w:t>
      </w:r>
      <w:r>
        <w:rPr>
          <w:bCs/>
          <w:sz w:val="28"/>
          <w:szCs w:val="28"/>
        </w:rPr>
        <w:t xml:space="preserve"> финансовый год и плановый пе</w:t>
      </w:r>
      <w:r>
        <w:rPr>
          <w:bCs/>
          <w:sz w:val="28"/>
          <w:szCs w:val="28"/>
        </w:rPr>
        <w:t>риод 2020-2021</w:t>
      </w:r>
      <w:bookmarkStart w:id="0" w:name="_GoBack"/>
      <w:bookmarkEnd w:id="0"/>
      <w:r>
        <w:rPr>
          <w:bCs/>
          <w:sz w:val="28"/>
          <w:szCs w:val="28"/>
        </w:rPr>
        <w:t xml:space="preserve"> годов и ЕИС.</w:t>
      </w:r>
    </w:p>
    <w:p w:rsidR="004D4547" w:rsidRDefault="004D4547" w:rsidP="004D4547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4D4547" w:rsidRDefault="004D4547" w:rsidP="004D4547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Pr="002C5390" w:rsidRDefault="004D4547" w:rsidP="004D4547">
      <w:p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</w:t>
      </w:r>
      <w:proofErr w:type="spellStart"/>
      <w:r>
        <w:rPr>
          <w:bCs/>
          <w:sz w:val="28"/>
          <w:szCs w:val="28"/>
        </w:rPr>
        <w:t>Д.Н.Усенко</w:t>
      </w:r>
      <w:proofErr w:type="spellEnd"/>
    </w:p>
    <w:p w:rsidR="004D4547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Default="004D4547" w:rsidP="004D4547"/>
    <w:p w:rsidR="004D4547" w:rsidRPr="009C6D1E" w:rsidRDefault="004D4547" w:rsidP="004D4547">
      <w:pPr>
        <w:tabs>
          <w:tab w:val="left" w:pos="3948"/>
        </w:tabs>
        <w:rPr>
          <w:bCs/>
          <w:sz w:val="28"/>
          <w:szCs w:val="28"/>
        </w:rPr>
      </w:pPr>
    </w:p>
    <w:p w:rsidR="004D4547" w:rsidRDefault="004D4547" w:rsidP="004D4547"/>
    <w:p w:rsidR="006540BF" w:rsidRDefault="006540BF"/>
    <w:sectPr w:rsidR="0065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5B7"/>
    <w:multiLevelType w:val="hybridMultilevel"/>
    <w:tmpl w:val="58A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FF"/>
    <w:rsid w:val="004D4547"/>
    <w:rsid w:val="006540BF"/>
    <w:rsid w:val="00C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2019-09-24T08:32:00Z</cp:lastPrinted>
  <dcterms:created xsi:type="dcterms:W3CDTF">2019-09-24T08:31:00Z</dcterms:created>
  <dcterms:modified xsi:type="dcterms:W3CDTF">2019-09-24T08:32:00Z</dcterms:modified>
</cp:coreProperties>
</file>