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60" w:rsidRDefault="006B7D60" w:rsidP="006B7D60">
      <w:pPr>
        <w:rPr>
          <w:b/>
          <w:szCs w:val="28"/>
        </w:rPr>
      </w:pPr>
      <w:r>
        <w:rPr>
          <w:b/>
          <w:szCs w:val="28"/>
        </w:rPr>
        <w:t xml:space="preserve">      </w:t>
      </w:r>
      <w:r>
        <w:rPr>
          <w:bCs/>
          <w:kern w:val="32"/>
          <w:szCs w:val="28"/>
        </w:rPr>
        <w:t xml:space="preserve">                                                                                                  </w:t>
      </w:r>
    </w:p>
    <w:p w:rsidR="006B7D60" w:rsidRDefault="006B7D60" w:rsidP="006B7D60">
      <w:pPr>
        <w:ind w:right="-1" w:firstLine="567"/>
        <w:jc w:val="center"/>
        <w:rPr>
          <w:bCs/>
          <w:kern w:val="32"/>
          <w:szCs w:val="28"/>
        </w:rPr>
      </w:pPr>
      <w:r>
        <w:rPr>
          <w:bCs/>
          <w:kern w:val="32"/>
          <w:szCs w:val="28"/>
        </w:rPr>
        <w:t>РОССИЙСКАЯ ФЕДЕРАЦИЯ</w:t>
      </w:r>
    </w:p>
    <w:p w:rsidR="006B7D60" w:rsidRDefault="006B7D60" w:rsidP="006B7D60">
      <w:pPr>
        <w:ind w:right="-1" w:firstLine="567"/>
        <w:jc w:val="center"/>
        <w:rPr>
          <w:bCs/>
          <w:kern w:val="32"/>
          <w:szCs w:val="28"/>
        </w:rPr>
      </w:pPr>
      <w:r>
        <w:rPr>
          <w:bCs/>
          <w:kern w:val="32"/>
          <w:szCs w:val="28"/>
        </w:rPr>
        <w:t>КРАСНОЯРСКИЙ КРАЙ</w:t>
      </w:r>
    </w:p>
    <w:p w:rsidR="006B7D60" w:rsidRDefault="006B7D60" w:rsidP="006B7D60">
      <w:pPr>
        <w:ind w:right="-1" w:firstLine="567"/>
        <w:jc w:val="center"/>
        <w:rPr>
          <w:bCs/>
          <w:kern w:val="32"/>
          <w:szCs w:val="28"/>
        </w:rPr>
      </w:pPr>
      <w:r>
        <w:rPr>
          <w:bCs/>
          <w:kern w:val="32"/>
          <w:szCs w:val="28"/>
        </w:rPr>
        <w:t>ИДРИНСКИЙ РАЙОН</w:t>
      </w:r>
    </w:p>
    <w:p w:rsidR="006B7D60" w:rsidRDefault="006B7D60" w:rsidP="006B7D60">
      <w:pPr>
        <w:ind w:right="-1" w:firstLine="567"/>
        <w:jc w:val="center"/>
        <w:rPr>
          <w:bCs/>
          <w:kern w:val="32"/>
          <w:szCs w:val="28"/>
        </w:rPr>
      </w:pPr>
      <w:r>
        <w:rPr>
          <w:bCs/>
          <w:kern w:val="32"/>
          <w:szCs w:val="28"/>
        </w:rPr>
        <w:t>КУРЕЖСКИЙ СЕЛЬСКИЙ СОВЕТ ДЕПУТАТОВ</w:t>
      </w:r>
    </w:p>
    <w:p w:rsidR="006B7D60" w:rsidRDefault="006B7D60" w:rsidP="006B7D60">
      <w:pPr>
        <w:ind w:right="-1" w:firstLine="567"/>
        <w:jc w:val="center"/>
        <w:rPr>
          <w:bCs/>
          <w:kern w:val="32"/>
          <w:szCs w:val="28"/>
        </w:rPr>
      </w:pPr>
    </w:p>
    <w:p w:rsidR="006B7D60" w:rsidRDefault="006B7D60" w:rsidP="006B7D60">
      <w:pPr>
        <w:ind w:right="-1" w:firstLine="567"/>
        <w:jc w:val="center"/>
        <w:rPr>
          <w:bCs/>
          <w:kern w:val="32"/>
          <w:szCs w:val="28"/>
        </w:rPr>
      </w:pPr>
      <w:r>
        <w:rPr>
          <w:bCs/>
          <w:kern w:val="32"/>
          <w:szCs w:val="28"/>
        </w:rPr>
        <w:t>РЕШЕНИЕ</w:t>
      </w:r>
    </w:p>
    <w:p w:rsidR="006B7D60" w:rsidRDefault="006B7D60" w:rsidP="006B7D60">
      <w:pPr>
        <w:ind w:right="-1" w:firstLine="567"/>
        <w:jc w:val="center"/>
        <w:rPr>
          <w:bCs/>
          <w:kern w:val="32"/>
          <w:szCs w:val="28"/>
        </w:rPr>
      </w:pPr>
    </w:p>
    <w:p w:rsidR="006B7D60" w:rsidRDefault="006B7D60" w:rsidP="006B7D60">
      <w:pPr>
        <w:ind w:right="-1"/>
        <w:rPr>
          <w:bCs/>
          <w:kern w:val="32"/>
          <w:szCs w:val="28"/>
        </w:rPr>
      </w:pPr>
      <w:r>
        <w:rPr>
          <w:bCs/>
          <w:kern w:val="32"/>
          <w:szCs w:val="28"/>
        </w:rPr>
        <w:t>11.03.2020                                             с.КУРЕЖ                                  № ВН- 78-р</w:t>
      </w:r>
    </w:p>
    <w:p w:rsidR="006B7D60" w:rsidRDefault="006B7D60" w:rsidP="006B7D60">
      <w:pPr>
        <w:ind w:right="282"/>
        <w:jc w:val="center"/>
        <w:rPr>
          <w:szCs w:val="28"/>
        </w:rPr>
      </w:pPr>
    </w:p>
    <w:p w:rsidR="006B7D60" w:rsidRDefault="006B7D60" w:rsidP="006B7D60">
      <w:pPr>
        <w:ind w:right="-766"/>
        <w:jc w:val="center"/>
        <w:rPr>
          <w:b/>
          <w:szCs w:val="28"/>
        </w:rPr>
      </w:pPr>
    </w:p>
    <w:p w:rsidR="006B7D60" w:rsidRDefault="006B7D60" w:rsidP="006B7D60">
      <w:pPr>
        <w:pStyle w:val="1"/>
        <w:spacing w:before="0"/>
        <w:rPr>
          <w:rFonts w:ascii="Times New Roman" w:hAnsi="Times New Roman"/>
          <w:b w:val="0"/>
          <w:color w:val="auto"/>
        </w:rPr>
      </w:pPr>
      <w:r>
        <w:rPr>
          <w:rFonts w:ascii="Times New Roman" w:hAnsi="Times New Roman"/>
          <w:b w:val="0"/>
          <w:color w:val="auto"/>
        </w:rPr>
        <w:t xml:space="preserve">О внесении изменений и дополнений в Устав </w:t>
      </w:r>
    </w:p>
    <w:p w:rsidR="006B7D60" w:rsidRDefault="006B7D60" w:rsidP="006B7D60">
      <w:pPr>
        <w:pStyle w:val="1"/>
        <w:spacing w:before="0"/>
        <w:jc w:val="both"/>
        <w:rPr>
          <w:rFonts w:ascii="Times New Roman" w:hAnsi="Times New Roman"/>
          <w:b w:val="0"/>
          <w:color w:val="auto"/>
        </w:rPr>
      </w:pPr>
      <w:r>
        <w:rPr>
          <w:rFonts w:ascii="Times New Roman" w:hAnsi="Times New Roman"/>
          <w:b w:val="0"/>
          <w:color w:val="auto"/>
        </w:rPr>
        <w:t>Курежского сельсовета Идринского района</w:t>
      </w:r>
    </w:p>
    <w:p w:rsidR="006B7D60" w:rsidRDefault="006B7D60" w:rsidP="006B7D60">
      <w:pPr>
        <w:ind w:firstLine="567"/>
        <w:jc w:val="both"/>
        <w:rPr>
          <w:szCs w:val="28"/>
        </w:rPr>
      </w:pPr>
    </w:p>
    <w:p w:rsidR="006B7D60" w:rsidRDefault="006B7D60" w:rsidP="006B7D60">
      <w:pPr>
        <w:autoSpaceDE w:val="0"/>
        <w:autoSpaceDN w:val="0"/>
        <w:adjustRightInd w:val="0"/>
        <w:ind w:firstLine="709"/>
        <w:jc w:val="both"/>
        <w:rPr>
          <w:bCs/>
          <w:kern w:val="32"/>
          <w:szCs w:val="28"/>
        </w:rPr>
      </w:pPr>
      <w:r>
        <w:rPr>
          <w:bCs/>
          <w:kern w:val="32"/>
          <w:szCs w:val="28"/>
        </w:rPr>
        <w:t xml:space="preserve">В целях приведения Устава Курежского сельсовета </w:t>
      </w:r>
      <w:r>
        <w:rPr>
          <w:szCs w:val="28"/>
        </w:rPr>
        <w:t>Идринского района Красноярского края</w:t>
      </w:r>
      <w:r>
        <w:rPr>
          <w:bCs/>
          <w:kern w:val="32"/>
          <w:szCs w:val="28"/>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Устава Курежского сельсовета </w:t>
      </w:r>
      <w:r>
        <w:rPr>
          <w:szCs w:val="28"/>
        </w:rPr>
        <w:t>Идринского района Красноярского края</w:t>
      </w:r>
      <w:r>
        <w:rPr>
          <w:bCs/>
          <w:kern w:val="32"/>
          <w:szCs w:val="28"/>
        </w:rPr>
        <w:t>, Курежский</w:t>
      </w:r>
      <w:r>
        <w:rPr>
          <w:szCs w:val="28"/>
        </w:rPr>
        <w:t xml:space="preserve"> </w:t>
      </w:r>
      <w:r>
        <w:rPr>
          <w:bCs/>
          <w:kern w:val="32"/>
          <w:szCs w:val="28"/>
        </w:rPr>
        <w:t>сельский Совет депутатов РЕШИЛ:</w:t>
      </w:r>
    </w:p>
    <w:p w:rsidR="006B7D60" w:rsidRDefault="006B7D60" w:rsidP="006B7D60">
      <w:pPr>
        <w:numPr>
          <w:ilvl w:val="0"/>
          <w:numId w:val="1"/>
        </w:numPr>
        <w:tabs>
          <w:tab w:val="left" w:pos="993"/>
        </w:tabs>
        <w:ind w:left="0" w:firstLine="709"/>
        <w:jc w:val="both"/>
        <w:rPr>
          <w:bCs/>
          <w:kern w:val="32"/>
          <w:szCs w:val="28"/>
        </w:rPr>
      </w:pPr>
      <w:r>
        <w:rPr>
          <w:bCs/>
          <w:kern w:val="32"/>
          <w:szCs w:val="28"/>
        </w:rPr>
        <w:t xml:space="preserve">Внести в Устав Курежского сельсовета </w:t>
      </w:r>
      <w:r>
        <w:rPr>
          <w:szCs w:val="28"/>
        </w:rPr>
        <w:t>Идринского района Красноярского края</w:t>
      </w:r>
      <w:r>
        <w:rPr>
          <w:bCs/>
          <w:kern w:val="32"/>
          <w:szCs w:val="28"/>
        </w:rPr>
        <w:t xml:space="preserve"> следующие изменения:</w:t>
      </w:r>
    </w:p>
    <w:p w:rsidR="006B7D60" w:rsidRDefault="006B7D60" w:rsidP="006B7D60">
      <w:pPr>
        <w:ind w:firstLine="709"/>
        <w:jc w:val="both"/>
        <w:rPr>
          <w:b/>
          <w:szCs w:val="28"/>
        </w:rPr>
      </w:pPr>
      <w:r>
        <w:rPr>
          <w:b/>
          <w:szCs w:val="28"/>
        </w:rPr>
        <w:t>1.1. главу 1 дополнить статьей 1.1 следующего содержания:</w:t>
      </w:r>
    </w:p>
    <w:p w:rsidR="006B7D60" w:rsidRDefault="006B7D60" w:rsidP="006B7D60">
      <w:pPr>
        <w:ind w:firstLine="709"/>
        <w:jc w:val="both"/>
        <w:rPr>
          <w:b/>
          <w:szCs w:val="28"/>
        </w:rPr>
      </w:pPr>
      <w:r>
        <w:rPr>
          <w:szCs w:val="28"/>
        </w:rPr>
        <w:t>«</w:t>
      </w:r>
      <w:r>
        <w:rPr>
          <w:b/>
          <w:szCs w:val="28"/>
        </w:rPr>
        <w:t>Статья 1.1. Наименование муниципального образования</w:t>
      </w:r>
    </w:p>
    <w:p w:rsidR="006B7D60" w:rsidRDefault="006B7D60" w:rsidP="006B7D60">
      <w:pPr>
        <w:ind w:firstLine="709"/>
        <w:jc w:val="both"/>
        <w:rPr>
          <w:szCs w:val="28"/>
        </w:rPr>
      </w:pPr>
      <w:r>
        <w:rPr>
          <w:szCs w:val="28"/>
        </w:rPr>
        <w:t xml:space="preserve">Официальное полное наименование муниципального образования – «Сельское поселение </w:t>
      </w:r>
      <w:r>
        <w:rPr>
          <w:bCs/>
          <w:kern w:val="32"/>
          <w:szCs w:val="28"/>
        </w:rPr>
        <w:t xml:space="preserve">Курежский сельсовет </w:t>
      </w:r>
      <w:r>
        <w:rPr>
          <w:szCs w:val="28"/>
        </w:rPr>
        <w:t>Идринского муниципального района Красноярского края», сокращенное – «</w:t>
      </w:r>
      <w:r>
        <w:rPr>
          <w:bCs/>
          <w:kern w:val="32"/>
          <w:szCs w:val="28"/>
        </w:rPr>
        <w:t xml:space="preserve">Курежский сельсовет </w:t>
      </w:r>
      <w:r>
        <w:rPr>
          <w:szCs w:val="28"/>
        </w:rPr>
        <w:t>Идринского района Красноярского края», «</w:t>
      </w:r>
      <w:r>
        <w:rPr>
          <w:bCs/>
          <w:kern w:val="32"/>
          <w:szCs w:val="28"/>
        </w:rPr>
        <w:t>Курежский сельсовет</w:t>
      </w:r>
      <w:r>
        <w:rPr>
          <w:szCs w:val="28"/>
        </w:rPr>
        <w:t>». Данные наименования равнозначны.»;</w:t>
      </w:r>
    </w:p>
    <w:p w:rsidR="006B7D60" w:rsidRDefault="006B7D60" w:rsidP="006B7D60">
      <w:pPr>
        <w:ind w:firstLine="709"/>
        <w:jc w:val="both"/>
        <w:rPr>
          <w:b/>
          <w:szCs w:val="28"/>
        </w:rPr>
      </w:pPr>
      <w:r>
        <w:rPr>
          <w:b/>
          <w:szCs w:val="28"/>
        </w:rPr>
        <w:t>1.2. в статье 4:</w:t>
      </w:r>
    </w:p>
    <w:p w:rsidR="006B7D60" w:rsidRDefault="006B7D60" w:rsidP="006B7D60">
      <w:pPr>
        <w:ind w:firstLine="709"/>
        <w:jc w:val="both"/>
        <w:rPr>
          <w:szCs w:val="28"/>
        </w:rPr>
      </w:pPr>
      <w:r>
        <w:rPr>
          <w:b/>
          <w:szCs w:val="28"/>
        </w:rPr>
        <w:t xml:space="preserve">- в пункте 8 слова </w:t>
      </w:r>
      <w:r>
        <w:rPr>
          <w:szCs w:val="28"/>
        </w:rPr>
        <w:t xml:space="preserve">«правовых актов» </w:t>
      </w:r>
      <w:r>
        <w:rPr>
          <w:b/>
          <w:szCs w:val="28"/>
        </w:rPr>
        <w:t>заменить</w:t>
      </w:r>
      <w:r>
        <w:rPr>
          <w:szCs w:val="28"/>
        </w:rPr>
        <w:t xml:space="preserve"> </w:t>
      </w:r>
      <w:r>
        <w:rPr>
          <w:b/>
          <w:szCs w:val="28"/>
        </w:rPr>
        <w:t>словами</w:t>
      </w:r>
      <w:r>
        <w:rPr>
          <w:szCs w:val="28"/>
        </w:rPr>
        <w:t xml:space="preserve"> «правовых актов, а также соглашений, заключаемых между органами местного самоуправления,»;</w:t>
      </w:r>
    </w:p>
    <w:p w:rsidR="006B7D60" w:rsidRDefault="006B7D60" w:rsidP="006B7D60">
      <w:pPr>
        <w:ind w:firstLine="709"/>
        <w:jc w:val="both"/>
        <w:rPr>
          <w:b/>
          <w:szCs w:val="28"/>
        </w:rPr>
      </w:pPr>
      <w:r>
        <w:rPr>
          <w:b/>
          <w:szCs w:val="28"/>
        </w:rPr>
        <w:t xml:space="preserve">- в пункте 9 слова </w:t>
      </w:r>
      <w:r>
        <w:rPr>
          <w:szCs w:val="28"/>
        </w:rPr>
        <w:t xml:space="preserve">«муниципального нормативного правового акта» </w:t>
      </w:r>
      <w:r>
        <w:rPr>
          <w:b/>
          <w:szCs w:val="28"/>
        </w:rPr>
        <w:t>заменить</w:t>
      </w:r>
      <w:r>
        <w:rPr>
          <w:szCs w:val="28"/>
        </w:rPr>
        <w:t xml:space="preserve"> </w:t>
      </w:r>
      <w:r>
        <w:rPr>
          <w:b/>
          <w:szCs w:val="28"/>
        </w:rPr>
        <w:t>словами</w:t>
      </w:r>
      <w:r>
        <w:rPr>
          <w:szCs w:val="28"/>
        </w:rPr>
        <w:t xml:space="preserve"> «муниципальных правовых актов, а также соглашений, заключаемых между органами местного самоуправления,»;</w:t>
      </w:r>
    </w:p>
    <w:p w:rsidR="006B7D60" w:rsidRDefault="006B7D60" w:rsidP="006B7D60">
      <w:pPr>
        <w:ind w:firstLine="709"/>
        <w:jc w:val="both"/>
        <w:rPr>
          <w:b/>
          <w:szCs w:val="28"/>
        </w:rPr>
      </w:pPr>
      <w:r>
        <w:rPr>
          <w:b/>
          <w:szCs w:val="28"/>
        </w:rPr>
        <w:t>1.3. подпункт 30 пункта 1 статьи 6 изложить в следующей редакции:</w:t>
      </w:r>
    </w:p>
    <w:p w:rsidR="006B7D60" w:rsidRDefault="006B7D60" w:rsidP="006B7D60">
      <w:pPr>
        <w:ind w:firstLine="709"/>
        <w:jc w:val="both"/>
        <w:rPr>
          <w:szCs w:val="28"/>
        </w:rPr>
      </w:pPr>
      <w:r>
        <w:rPr>
          <w:szCs w:val="28"/>
        </w:rPr>
        <w:t>«30)</w:t>
      </w:r>
      <w:r>
        <w:rPr>
          <w:b/>
          <w:szCs w:val="28"/>
        </w:rPr>
        <w:t xml:space="preserve"> </w:t>
      </w:r>
      <w:r>
        <w:rPr>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r>
        <w:rPr>
          <w:szCs w:val="28"/>
        </w:rPr>
        <w:lastRenderedPageBreak/>
        <w:t>или обязательными требованиями к параметрам объектов капитального строительства, установленными федеральными законами;»;</w:t>
      </w:r>
    </w:p>
    <w:p w:rsidR="006B7D60" w:rsidRDefault="006B7D60" w:rsidP="006B7D60">
      <w:pPr>
        <w:ind w:firstLine="709"/>
        <w:jc w:val="both"/>
        <w:rPr>
          <w:szCs w:val="28"/>
        </w:rPr>
      </w:pPr>
      <w:r>
        <w:rPr>
          <w:b/>
          <w:szCs w:val="28"/>
        </w:rPr>
        <w:t>1.4. подпункт 13 пункта 1 статьи 6.1 изложить в следующей редакции:</w:t>
      </w:r>
    </w:p>
    <w:p w:rsidR="006B7D60" w:rsidRDefault="006B7D60" w:rsidP="006B7D60">
      <w:pPr>
        <w:pStyle w:val="a5"/>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«13) осуществление деятельности по обращению с животными без владельцев, обитающими на территории поселка;»;</w:t>
      </w:r>
    </w:p>
    <w:p w:rsidR="006B7D60" w:rsidRDefault="006B7D60" w:rsidP="006B7D60">
      <w:pPr>
        <w:ind w:firstLine="709"/>
        <w:jc w:val="both"/>
        <w:rPr>
          <w:b/>
          <w:szCs w:val="28"/>
        </w:rPr>
      </w:pPr>
      <w:r>
        <w:rPr>
          <w:b/>
          <w:szCs w:val="28"/>
        </w:rPr>
        <w:t>1.5. в статье 14:</w:t>
      </w:r>
    </w:p>
    <w:p w:rsidR="006B7D60" w:rsidRDefault="006B7D60" w:rsidP="006B7D60">
      <w:pPr>
        <w:ind w:firstLine="709"/>
        <w:jc w:val="both"/>
        <w:rPr>
          <w:b/>
          <w:szCs w:val="28"/>
        </w:rPr>
      </w:pPr>
      <w:r>
        <w:rPr>
          <w:b/>
          <w:szCs w:val="28"/>
        </w:rPr>
        <w:t>-  дополнить пунктами 1.1, 1.2 следующего содержания:</w:t>
      </w:r>
    </w:p>
    <w:p w:rsidR="006B7D60" w:rsidRDefault="006B7D60" w:rsidP="006B7D60">
      <w:pPr>
        <w:pStyle w:val="HTML"/>
        <w:ind w:firstLine="709"/>
        <w:jc w:val="both"/>
        <w:rPr>
          <w:rFonts w:ascii="Times New Roman" w:hAnsi="Times New Roman" w:cs="Times New Roman"/>
          <w:sz w:val="28"/>
          <w:szCs w:val="28"/>
        </w:rPr>
      </w:pPr>
      <w:r>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B7D60" w:rsidRDefault="006B7D60" w:rsidP="006B7D60">
      <w:pPr>
        <w:pStyle w:val="HTML"/>
        <w:ind w:firstLine="709"/>
        <w:jc w:val="both"/>
        <w:rPr>
          <w:rFonts w:ascii="Times New Roman" w:hAnsi="Times New Roman" w:cs="Times New Roman"/>
          <w:b/>
          <w:sz w:val="28"/>
          <w:szCs w:val="28"/>
        </w:rPr>
      </w:pPr>
      <w:r>
        <w:rPr>
          <w:rFonts w:ascii="Times New Roman" w:hAnsi="Times New Roman" w:cs="Times New Roman"/>
          <w:sz w:val="28"/>
          <w:szCs w:val="28"/>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6B7D60" w:rsidRDefault="006B7D60" w:rsidP="006B7D60">
      <w:pPr>
        <w:tabs>
          <w:tab w:val="left" w:pos="708"/>
        </w:tabs>
        <w:ind w:firstLine="709"/>
        <w:jc w:val="both"/>
        <w:rPr>
          <w:b/>
          <w:szCs w:val="28"/>
        </w:rPr>
      </w:pPr>
      <w:r>
        <w:rPr>
          <w:b/>
          <w:szCs w:val="28"/>
        </w:rPr>
        <w:t>- подпункт 2.11 пункта 2  изложить в следующей редакции:</w:t>
      </w:r>
    </w:p>
    <w:p w:rsidR="006B7D60" w:rsidRDefault="006B7D60" w:rsidP="006B7D60">
      <w:pPr>
        <w:tabs>
          <w:tab w:val="left" w:pos="708"/>
        </w:tabs>
        <w:ind w:firstLine="709"/>
        <w:jc w:val="both"/>
        <w:rPr>
          <w:szCs w:val="28"/>
        </w:rPr>
      </w:pPr>
      <w:r>
        <w:rPr>
          <w:szCs w:val="28"/>
        </w:rPr>
        <w:t>«2.11.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B7D60" w:rsidRDefault="006B7D60" w:rsidP="006B7D60">
      <w:pPr>
        <w:tabs>
          <w:tab w:val="left" w:pos="708"/>
        </w:tabs>
        <w:ind w:firstLine="709"/>
        <w:jc w:val="both"/>
        <w:rPr>
          <w:b/>
          <w:szCs w:val="28"/>
        </w:rPr>
      </w:pPr>
      <w:r>
        <w:rPr>
          <w:b/>
          <w:szCs w:val="28"/>
        </w:rPr>
        <w:t>- подпункты 2.15, 2.16 пункта 2 исключить;</w:t>
      </w:r>
    </w:p>
    <w:p w:rsidR="006B7D60" w:rsidRDefault="006B7D60" w:rsidP="006B7D60">
      <w:pPr>
        <w:tabs>
          <w:tab w:val="left" w:pos="708"/>
        </w:tabs>
        <w:ind w:firstLine="709"/>
        <w:jc w:val="both"/>
        <w:rPr>
          <w:b/>
          <w:szCs w:val="28"/>
        </w:rPr>
      </w:pPr>
      <w:r>
        <w:rPr>
          <w:b/>
          <w:szCs w:val="28"/>
        </w:rPr>
        <w:t>1.6. пункт 1 статьи 17 изложить в следующей редакции:</w:t>
      </w:r>
    </w:p>
    <w:p w:rsidR="006B7D60" w:rsidRDefault="006B7D60" w:rsidP="006B7D60">
      <w:pPr>
        <w:tabs>
          <w:tab w:val="left" w:pos="708"/>
        </w:tabs>
        <w:ind w:right="-1" w:firstLine="709"/>
        <w:jc w:val="both"/>
        <w:rPr>
          <w:szCs w:val="28"/>
        </w:rPr>
      </w:pPr>
      <w:r>
        <w:rPr>
          <w:szCs w:val="28"/>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6B7D60" w:rsidRDefault="006B7D60" w:rsidP="006B7D60">
      <w:pPr>
        <w:tabs>
          <w:tab w:val="left" w:pos="708"/>
        </w:tabs>
        <w:ind w:firstLine="709"/>
        <w:jc w:val="both"/>
        <w:rPr>
          <w:b/>
          <w:szCs w:val="28"/>
        </w:rPr>
      </w:pPr>
      <w:r>
        <w:rPr>
          <w:b/>
          <w:szCs w:val="28"/>
        </w:rPr>
        <w:t>1.7. четвертый абзац статьи 27 изложить в следующей редакции:</w:t>
      </w:r>
    </w:p>
    <w:p w:rsidR="006B7D60" w:rsidRDefault="006B7D60" w:rsidP="006B7D60">
      <w:pPr>
        <w:tabs>
          <w:tab w:val="left" w:pos="708"/>
        </w:tabs>
        <w:ind w:firstLine="709"/>
        <w:jc w:val="both"/>
        <w:rPr>
          <w:szCs w:val="28"/>
        </w:rPr>
      </w:pPr>
      <w:r>
        <w:rPr>
          <w:szCs w:val="28"/>
        </w:rPr>
        <w:t xml:space="preserve">«-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w:t>
      </w:r>
      <w:r>
        <w:rPr>
          <w:szCs w:val="28"/>
        </w:rPr>
        <w:lastRenderedPageBreak/>
        <w:t>самоуправления в Российской Федерации», а также в случае упразднения сельсовета»;</w:t>
      </w:r>
    </w:p>
    <w:p w:rsidR="006B7D60" w:rsidRDefault="006B7D60" w:rsidP="006B7D60">
      <w:pPr>
        <w:tabs>
          <w:tab w:val="left" w:pos="708"/>
        </w:tabs>
        <w:ind w:firstLine="709"/>
        <w:jc w:val="both"/>
        <w:rPr>
          <w:b/>
          <w:szCs w:val="28"/>
        </w:rPr>
      </w:pPr>
      <w:r>
        <w:rPr>
          <w:b/>
          <w:szCs w:val="28"/>
        </w:rPr>
        <w:t>1.8. в статье 28:</w:t>
      </w:r>
    </w:p>
    <w:p w:rsidR="006B7D60" w:rsidRDefault="006B7D60" w:rsidP="006B7D60">
      <w:pPr>
        <w:tabs>
          <w:tab w:val="left" w:pos="708"/>
        </w:tabs>
        <w:ind w:firstLine="709"/>
        <w:jc w:val="both"/>
        <w:rPr>
          <w:b/>
          <w:szCs w:val="28"/>
        </w:rPr>
      </w:pPr>
      <w:r>
        <w:rPr>
          <w:b/>
          <w:szCs w:val="28"/>
        </w:rPr>
        <w:t>- подпункты 12, 13 пункта 1 исключить;</w:t>
      </w:r>
    </w:p>
    <w:p w:rsidR="006B7D60" w:rsidRDefault="006B7D60" w:rsidP="006B7D60">
      <w:pPr>
        <w:tabs>
          <w:tab w:val="left" w:pos="708"/>
        </w:tabs>
        <w:ind w:firstLine="709"/>
        <w:jc w:val="both"/>
        <w:rPr>
          <w:b/>
          <w:szCs w:val="28"/>
        </w:rPr>
      </w:pPr>
      <w:r>
        <w:rPr>
          <w:b/>
          <w:szCs w:val="28"/>
        </w:rPr>
        <w:t>- дополнить пунктами 1.1, 1.2 следующего содержания:</w:t>
      </w:r>
    </w:p>
    <w:p w:rsidR="006B7D60" w:rsidRDefault="006B7D60" w:rsidP="006B7D60">
      <w:pPr>
        <w:tabs>
          <w:tab w:val="left" w:pos="1200"/>
        </w:tabs>
        <w:ind w:right="-1" w:firstLine="709"/>
        <w:jc w:val="both"/>
        <w:rPr>
          <w:szCs w:val="28"/>
        </w:rPr>
      </w:pPr>
      <w:r>
        <w:rPr>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B7D60" w:rsidRDefault="006B7D60" w:rsidP="006B7D60">
      <w:pPr>
        <w:tabs>
          <w:tab w:val="left" w:pos="1200"/>
        </w:tabs>
        <w:ind w:right="-1" w:firstLine="709"/>
        <w:jc w:val="both"/>
        <w:rPr>
          <w:szCs w:val="28"/>
        </w:rPr>
      </w:pPr>
      <w:r>
        <w:rPr>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6B7D60" w:rsidRDefault="006B7D60" w:rsidP="006B7D60">
      <w:pPr>
        <w:pStyle w:val="2"/>
        <w:tabs>
          <w:tab w:val="left" w:pos="708"/>
        </w:tabs>
        <w:spacing w:after="0" w:line="240" w:lineRule="auto"/>
        <w:ind w:right="-1" w:firstLine="709"/>
        <w:jc w:val="both"/>
        <w:rPr>
          <w:b/>
          <w:sz w:val="28"/>
          <w:szCs w:val="28"/>
        </w:rPr>
      </w:pPr>
      <w:r>
        <w:rPr>
          <w:b/>
          <w:sz w:val="28"/>
          <w:szCs w:val="28"/>
        </w:rPr>
        <w:t>1.9. пункт 1 статьи 37.2 изложить в следующей редакции:</w:t>
      </w:r>
    </w:p>
    <w:p w:rsidR="006B7D60" w:rsidRDefault="006B7D60" w:rsidP="006B7D60">
      <w:pPr>
        <w:tabs>
          <w:tab w:val="left" w:pos="708"/>
        </w:tabs>
        <w:ind w:firstLine="709"/>
        <w:jc w:val="both"/>
        <w:rPr>
          <w:szCs w:val="28"/>
        </w:rPr>
      </w:pPr>
      <w:r>
        <w:rPr>
          <w:szCs w:val="28"/>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проводиться публичные слушания.»;</w:t>
      </w:r>
    </w:p>
    <w:p w:rsidR="006B7D60" w:rsidRDefault="006B7D60" w:rsidP="006B7D60">
      <w:pPr>
        <w:tabs>
          <w:tab w:val="left" w:pos="708"/>
        </w:tabs>
        <w:ind w:firstLine="709"/>
        <w:jc w:val="both"/>
        <w:rPr>
          <w:b/>
          <w:szCs w:val="28"/>
        </w:rPr>
      </w:pPr>
      <w:r>
        <w:rPr>
          <w:b/>
          <w:szCs w:val="28"/>
        </w:rPr>
        <w:t>1.10. подпункты 1, 2 пункта 5 статьи 37.4 изложить в следующей редакции:</w:t>
      </w:r>
    </w:p>
    <w:p w:rsidR="006B7D60" w:rsidRDefault="006B7D60" w:rsidP="006B7D60">
      <w:pPr>
        <w:tabs>
          <w:tab w:val="left" w:pos="708"/>
        </w:tabs>
        <w:ind w:right="-1" w:firstLine="709"/>
        <w:jc w:val="both"/>
        <w:rPr>
          <w:szCs w:val="28"/>
        </w:rPr>
      </w:pPr>
      <w:r>
        <w:rPr>
          <w:szCs w:val="28"/>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B7D60" w:rsidRDefault="006B7D60" w:rsidP="006B7D60">
      <w:pPr>
        <w:tabs>
          <w:tab w:val="left" w:pos="708"/>
        </w:tabs>
        <w:ind w:right="-1" w:firstLine="709"/>
        <w:jc w:val="both"/>
        <w:rPr>
          <w:szCs w:val="28"/>
        </w:rPr>
      </w:pPr>
      <w:r>
        <w:rPr>
          <w:szCs w:val="28"/>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6B7D60" w:rsidRDefault="006B7D60" w:rsidP="006B7D60">
      <w:pPr>
        <w:tabs>
          <w:tab w:val="left" w:pos="708"/>
        </w:tabs>
        <w:ind w:right="-1" w:firstLine="709"/>
        <w:jc w:val="both"/>
        <w:rPr>
          <w:b/>
          <w:szCs w:val="28"/>
        </w:rPr>
      </w:pPr>
      <w:r>
        <w:rPr>
          <w:b/>
          <w:szCs w:val="28"/>
        </w:rPr>
        <w:t>1.11. наименование главы 8 изложить в следующей редакции:</w:t>
      </w:r>
    </w:p>
    <w:p w:rsidR="006B7D60" w:rsidRDefault="006B7D60" w:rsidP="006B7D60">
      <w:pPr>
        <w:pStyle w:val="a3"/>
        <w:tabs>
          <w:tab w:val="left" w:pos="708"/>
        </w:tabs>
        <w:spacing w:after="0"/>
        <w:ind w:firstLine="709"/>
        <w:jc w:val="both"/>
        <w:rPr>
          <w:b/>
          <w:sz w:val="28"/>
          <w:szCs w:val="28"/>
        </w:rPr>
      </w:pPr>
      <w:r>
        <w:rPr>
          <w:sz w:val="28"/>
          <w:szCs w:val="28"/>
        </w:rPr>
        <w:t>«</w:t>
      </w:r>
      <w:r>
        <w:rPr>
          <w:b/>
          <w:sz w:val="28"/>
          <w:szCs w:val="28"/>
        </w:rPr>
        <w:t>Глава 8. Экономическая основа местного самоуправления»;</w:t>
      </w:r>
    </w:p>
    <w:p w:rsidR="006B7D60" w:rsidRDefault="006B7D60" w:rsidP="006B7D60">
      <w:pPr>
        <w:tabs>
          <w:tab w:val="left" w:pos="1276"/>
        </w:tabs>
        <w:ind w:left="709"/>
        <w:jc w:val="both"/>
        <w:rPr>
          <w:b/>
          <w:szCs w:val="28"/>
        </w:rPr>
      </w:pPr>
      <w:r>
        <w:rPr>
          <w:b/>
          <w:szCs w:val="28"/>
        </w:rPr>
        <w:t>1.12. статью 54 изложить в следующей редакции:</w:t>
      </w:r>
    </w:p>
    <w:p w:rsidR="006B7D60" w:rsidRDefault="006B7D60" w:rsidP="006B7D60">
      <w:pPr>
        <w:pStyle w:val="a5"/>
        <w:tabs>
          <w:tab w:val="left" w:pos="1276"/>
        </w:tabs>
        <w:ind w:left="0" w:firstLine="709"/>
        <w:jc w:val="both"/>
        <w:rPr>
          <w:rFonts w:ascii="Times New Roman" w:hAnsi="Times New Roman"/>
          <w:b/>
          <w:sz w:val="28"/>
          <w:szCs w:val="28"/>
        </w:rPr>
      </w:pPr>
      <w:r>
        <w:rPr>
          <w:rFonts w:ascii="Times New Roman" w:hAnsi="Times New Roman"/>
          <w:b/>
          <w:sz w:val="28"/>
          <w:szCs w:val="28"/>
        </w:rPr>
        <w:t>«Статья 54. Пенсионное обеспечение лиц, замещающих муниципальные должности на постоянной основе</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w:t>
      </w:r>
      <w:r>
        <w:rPr>
          <w:rFonts w:ascii="Times New Roman" w:hAnsi="Times New Roman"/>
          <w:sz w:val="28"/>
          <w:szCs w:val="28"/>
        </w:rPr>
        <w:lastRenderedPageBreak/>
        <w:t>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B7D60" w:rsidRDefault="006B7D60" w:rsidP="006B7D60">
      <w:pPr>
        <w:pStyle w:val="a5"/>
        <w:tabs>
          <w:tab w:val="left" w:pos="1276"/>
        </w:tabs>
        <w:ind w:left="0" w:firstLine="709"/>
        <w:jc w:val="both"/>
        <w:rPr>
          <w:rFonts w:ascii="Times New Roman" w:hAnsi="Times New Roman"/>
          <w:i/>
          <w:sz w:val="28"/>
          <w:szCs w:val="28"/>
        </w:rPr>
      </w:pPr>
      <w:r>
        <w:rPr>
          <w:rFonts w:ascii="Times New Roman" w:hAnsi="Times New Roman"/>
          <w:sz w:val="28"/>
          <w:szCs w:val="28"/>
        </w:rPr>
        <w:t>4. Минимальный размер пенсии за выслугу лет составляет 3000 рублей.</w:t>
      </w:r>
      <w:r>
        <w:rPr>
          <w:rFonts w:ascii="Times New Roman" w:hAnsi="Times New Roman"/>
          <w:i/>
          <w:sz w:val="28"/>
          <w:szCs w:val="28"/>
        </w:rPr>
        <w:t xml:space="preserve"> </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 xml:space="preserve">6. Увеличение месячного денежного вознаграждения по муниципальной должности, занимаемой на день прекращения полномочий, </w:t>
      </w:r>
      <w:r>
        <w:rPr>
          <w:rFonts w:ascii="Times New Roman" w:hAnsi="Times New Roman"/>
          <w:sz w:val="28"/>
          <w:szCs w:val="28"/>
        </w:rPr>
        <w:lastRenderedPageBreak/>
        <w:t>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7. Порядок назначения пенсии за выслугу лет устанавливается в соответствии с пунктом 6 статьи 8 Закона края.</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B7D60" w:rsidRDefault="006B7D60" w:rsidP="006B7D60">
      <w:pPr>
        <w:pStyle w:val="a5"/>
        <w:tabs>
          <w:tab w:val="left" w:pos="1276"/>
        </w:tabs>
        <w:ind w:left="0" w:firstLine="709"/>
        <w:jc w:val="both"/>
        <w:rPr>
          <w:rFonts w:ascii="Times New Roman" w:hAnsi="Times New Roman"/>
          <w:i/>
          <w:sz w:val="28"/>
          <w:szCs w:val="28"/>
        </w:rPr>
      </w:pPr>
      <w:r>
        <w:rPr>
          <w:rFonts w:ascii="Times New Roman" w:hAnsi="Times New Roman"/>
          <w:sz w:val="28"/>
          <w:szCs w:val="28"/>
        </w:rPr>
        <w:t xml:space="preserve">9. </w:t>
      </w:r>
      <w:r>
        <w:rPr>
          <w:rFonts w:ascii="Times New Roman" w:hAnsi="Times New Roman"/>
          <w:i/>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 xml:space="preserve">10. Лица, замещавшие выборные муниципальные должности и прекратившие исполнение полномочий до 01.08.2008 года имеют право на </w:t>
      </w:r>
      <w:r>
        <w:rPr>
          <w:rFonts w:ascii="Times New Roman" w:hAnsi="Times New Roman"/>
          <w:sz w:val="28"/>
          <w:szCs w:val="28"/>
        </w:rPr>
        <w:lastRenderedPageBreak/>
        <w:t>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B7D60" w:rsidRDefault="006B7D60" w:rsidP="006B7D60">
      <w:pPr>
        <w:pStyle w:val="a5"/>
        <w:tabs>
          <w:tab w:val="left" w:pos="1276"/>
        </w:tabs>
        <w:ind w:left="0" w:firstLine="709"/>
        <w:jc w:val="both"/>
        <w:rPr>
          <w:rFonts w:ascii="Times New Roman" w:hAnsi="Times New Roman"/>
          <w:sz w:val="28"/>
          <w:szCs w:val="28"/>
        </w:rPr>
      </w:pPr>
      <w:r>
        <w:rPr>
          <w:rFonts w:ascii="Times New Roman" w:hAnsi="Times New Roman"/>
          <w:sz w:val="28"/>
          <w:szCs w:val="28"/>
        </w:rPr>
        <w:t>2) назначенных глав местных администраций - до 31 декабря 1996 года;</w:t>
      </w:r>
    </w:p>
    <w:p w:rsidR="006B7D60" w:rsidRDefault="006B7D60" w:rsidP="006B7D60">
      <w:pPr>
        <w:pStyle w:val="a5"/>
        <w:ind w:left="0" w:firstLine="709"/>
        <w:jc w:val="both"/>
        <w:rPr>
          <w:rFonts w:ascii="Times New Roman" w:hAnsi="Times New Roman"/>
          <w:sz w:val="28"/>
          <w:szCs w:val="28"/>
        </w:rPr>
      </w:pPr>
      <w:r>
        <w:rPr>
          <w:rFonts w:ascii="Times New Roman" w:hAnsi="Times New Roman"/>
          <w:sz w:val="28"/>
          <w:szCs w:val="28"/>
        </w:rPr>
        <w:t>3) выборных должностей в органах местного самоуправления - со 2 августа 1991 года»;</w:t>
      </w:r>
    </w:p>
    <w:p w:rsidR="006B7D60" w:rsidRDefault="006B7D60" w:rsidP="006B7D60">
      <w:pPr>
        <w:tabs>
          <w:tab w:val="left" w:pos="708"/>
        </w:tabs>
        <w:ind w:right="-1" w:firstLine="709"/>
        <w:jc w:val="both"/>
        <w:rPr>
          <w:b/>
          <w:szCs w:val="28"/>
        </w:rPr>
      </w:pPr>
      <w:r>
        <w:rPr>
          <w:b/>
          <w:szCs w:val="28"/>
        </w:rPr>
        <w:t>1.13. пункт 5 статьи 58 изложить в следующей редакции:</w:t>
      </w:r>
    </w:p>
    <w:p w:rsidR="006B7D60" w:rsidRDefault="006B7D60" w:rsidP="006B7D60">
      <w:pPr>
        <w:tabs>
          <w:tab w:val="left" w:pos="708"/>
        </w:tabs>
        <w:ind w:right="-1" w:firstLine="709"/>
        <w:jc w:val="both"/>
        <w:rPr>
          <w:szCs w:val="28"/>
        </w:rPr>
      </w:pPr>
      <w:r>
        <w:rPr>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6B7D60" w:rsidRDefault="006B7D60" w:rsidP="006B7D60">
      <w:pPr>
        <w:tabs>
          <w:tab w:val="left" w:pos="708"/>
        </w:tabs>
        <w:autoSpaceDE w:val="0"/>
        <w:autoSpaceDN w:val="0"/>
        <w:adjustRightInd w:val="0"/>
        <w:ind w:firstLine="709"/>
        <w:jc w:val="both"/>
        <w:rPr>
          <w:szCs w:val="28"/>
        </w:rPr>
      </w:pPr>
      <w:r>
        <w:rPr>
          <w:b/>
          <w:szCs w:val="28"/>
        </w:rPr>
        <w:t xml:space="preserve">2. </w:t>
      </w:r>
      <w:r>
        <w:rPr>
          <w:szCs w:val="28"/>
        </w:rPr>
        <w:t>Контроль за исполнением Решения возложить на главу Курежского сельсовета.</w:t>
      </w:r>
    </w:p>
    <w:p w:rsidR="006B7D60" w:rsidRDefault="006B7D60" w:rsidP="006B7D60">
      <w:pPr>
        <w:tabs>
          <w:tab w:val="left" w:pos="708"/>
        </w:tabs>
        <w:autoSpaceDE w:val="0"/>
        <w:autoSpaceDN w:val="0"/>
        <w:adjustRightInd w:val="0"/>
        <w:ind w:firstLine="709"/>
        <w:jc w:val="both"/>
        <w:rPr>
          <w:i/>
          <w:szCs w:val="28"/>
        </w:rPr>
      </w:pPr>
      <w:r>
        <w:rPr>
          <w:b/>
          <w:szCs w:val="28"/>
        </w:rPr>
        <w:t>3.</w:t>
      </w:r>
      <w:r>
        <w:rPr>
          <w:szCs w:val="28"/>
        </w:rPr>
        <w:t xml:space="preserve"> Настоящее Решение вступает в силу со дня, следующего за днем официального опубликования в газете «Ведомости органов местного самоуправления Курежского сельсовета»</w:t>
      </w:r>
    </w:p>
    <w:p w:rsidR="006B7D60" w:rsidRDefault="006B7D60" w:rsidP="006B7D60">
      <w:pPr>
        <w:tabs>
          <w:tab w:val="left" w:pos="708"/>
        </w:tabs>
        <w:autoSpaceDE w:val="0"/>
        <w:autoSpaceDN w:val="0"/>
        <w:adjustRightInd w:val="0"/>
        <w:ind w:firstLine="709"/>
        <w:jc w:val="both"/>
        <w:rPr>
          <w:szCs w:val="28"/>
        </w:rPr>
      </w:pPr>
      <w:r>
        <w:rPr>
          <w:b/>
          <w:szCs w:val="28"/>
        </w:rPr>
        <w:t>4.</w:t>
      </w:r>
      <w:r>
        <w:rPr>
          <w:szCs w:val="28"/>
        </w:rPr>
        <w:t xml:space="preserve"> Глава </w:t>
      </w:r>
      <w:r>
        <w:rPr>
          <w:bCs/>
          <w:kern w:val="32"/>
          <w:szCs w:val="28"/>
        </w:rPr>
        <w:t>Курежского</w:t>
      </w:r>
      <w:r>
        <w:rPr>
          <w:szCs w:val="28"/>
        </w:rPr>
        <w:t xml:space="preserve">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6B7D60" w:rsidRDefault="006B7D60" w:rsidP="006B7D60">
      <w:pPr>
        <w:tabs>
          <w:tab w:val="left" w:pos="708"/>
        </w:tabs>
        <w:autoSpaceDE w:val="0"/>
        <w:autoSpaceDN w:val="0"/>
        <w:adjustRightInd w:val="0"/>
        <w:ind w:firstLine="709"/>
        <w:jc w:val="both"/>
        <w:rPr>
          <w:szCs w:val="28"/>
        </w:rPr>
      </w:pPr>
    </w:p>
    <w:p w:rsidR="006B7D60" w:rsidRDefault="006B7D60" w:rsidP="006B7D60">
      <w:pPr>
        <w:tabs>
          <w:tab w:val="left" w:pos="708"/>
        </w:tabs>
        <w:autoSpaceDE w:val="0"/>
        <w:autoSpaceDN w:val="0"/>
        <w:adjustRightInd w:val="0"/>
        <w:ind w:firstLine="709"/>
        <w:jc w:val="both"/>
        <w:rPr>
          <w:i/>
          <w:szCs w:val="28"/>
        </w:rPr>
      </w:pPr>
    </w:p>
    <w:p w:rsidR="006B7D60" w:rsidRDefault="006B7D60" w:rsidP="006B7D60">
      <w:pPr>
        <w:tabs>
          <w:tab w:val="left" w:pos="708"/>
        </w:tabs>
        <w:autoSpaceDE w:val="0"/>
        <w:autoSpaceDN w:val="0"/>
        <w:adjustRightInd w:val="0"/>
        <w:rPr>
          <w:szCs w:val="28"/>
        </w:rPr>
      </w:pPr>
      <w:r>
        <w:rPr>
          <w:szCs w:val="28"/>
        </w:rPr>
        <w:t>Председатель Курежского</w:t>
      </w:r>
    </w:p>
    <w:p w:rsidR="006B7D60" w:rsidRDefault="006B7D60" w:rsidP="006B7D60">
      <w:pPr>
        <w:tabs>
          <w:tab w:val="left" w:pos="708"/>
        </w:tabs>
        <w:autoSpaceDE w:val="0"/>
        <w:autoSpaceDN w:val="0"/>
        <w:adjustRightInd w:val="0"/>
        <w:rPr>
          <w:szCs w:val="28"/>
        </w:rPr>
      </w:pPr>
      <w:r>
        <w:rPr>
          <w:szCs w:val="28"/>
        </w:rPr>
        <w:t xml:space="preserve"> сельского Совета депутатов,</w:t>
      </w:r>
    </w:p>
    <w:p w:rsidR="006B7D60" w:rsidRDefault="006B7D60" w:rsidP="006B7D60">
      <w:pPr>
        <w:tabs>
          <w:tab w:val="left" w:pos="708"/>
        </w:tabs>
        <w:rPr>
          <w:szCs w:val="28"/>
        </w:rPr>
      </w:pPr>
      <w:r>
        <w:rPr>
          <w:szCs w:val="28"/>
        </w:rPr>
        <w:t>Глава сельсовета</w:t>
      </w:r>
      <w:r>
        <w:rPr>
          <w:bCs/>
          <w:szCs w:val="28"/>
        </w:rPr>
        <w:t xml:space="preserve">                                                                     Д.Н.Усенко</w:t>
      </w:r>
    </w:p>
    <w:p w:rsidR="006B7D60" w:rsidRDefault="006B7D60" w:rsidP="006B7D60">
      <w:pPr>
        <w:rPr>
          <w:szCs w:val="28"/>
        </w:rPr>
      </w:pPr>
    </w:p>
    <w:p w:rsidR="006B7D60" w:rsidRDefault="006B7D60" w:rsidP="006B7D60"/>
    <w:p w:rsidR="008F6F20" w:rsidRDefault="008F6F20">
      <w:bookmarkStart w:id="0" w:name="_GoBack"/>
      <w:bookmarkEnd w:id="0"/>
    </w:p>
    <w:sectPr w:rsidR="008F6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70"/>
    <w:rsid w:val="000D6B70"/>
    <w:rsid w:val="006B7D60"/>
    <w:rsid w:val="008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6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B7D60"/>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D60"/>
    <w:rPr>
      <w:rFonts w:ascii="Cambria" w:eastAsia="Times New Roman" w:hAnsi="Cambria" w:cs="Times New Roman"/>
      <w:b/>
      <w:bCs/>
      <w:color w:val="365F91"/>
      <w:sz w:val="28"/>
      <w:szCs w:val="28"/>
      <w:lang w:eastAsia="ru-RU"/>
    </w:rPr>
  </w:style>
  <w:style w:type="paragraph" w:styleId="HTML">
    <w:name w:val="HTML Preformatted"/>
    <w:basedOn w:val="a"/>
    <w:link w:val="HTML0"/>
    <w:semiHidden/>
    <w:unhideWhenUsed/>
    <w:rsid w:val="006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6B7D60"/>
    <w:rPr>
      <w:rFonts w:ascii="Courier New" w:eastAsia="Times New Roman" w:hAnsi="Courier New" w:cs="Courier New"/>
      <w:sz w:val="20"/>
      <w:szCs w:val="20"/>
      <w:lang w:eastAsia="ru-RU"/>
    </w:rPr>
  </w:style>
  <w:style w:type="paragraph" w:styleId="a3">
    <w:name w:val="Body Text"/>
    <w:basedOn w:val="a"/>
    <w:link w:val="a4"/>
    <w:semiHidden/>
    <w:unhideWhenUsed/>
    <w:rsid w:val="006B7D60"/>
    <w:pPr>
      <w:spacing w:after="120"/>
    </w:pPr>
    <w:rPr>
      <w:sz w:val="20"/>
    </w:rPr>
  </w:style>
  <w:style w:type="character" w:customStyle="1" w:styleId="a4">
    <w:name w:val="Основной текст Знак"/>
    <w:basedOn w:val="a0"/>
    <w:link w:val="a3"/>
    <w:semiHidden/>
    <w:rsid w:val="006B7D60"/>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6B7D60"/>
    <w:pPr>
      <w:spacing w:after="120" w:line="480" w:lineRule="auto"/>
    </w:pPr>
    <w:rPr>
      <w:sz w:val="20"/>
    </w:rPr>
  </w:style>
  <w:style w:type="character" w:customStyle="1" w:styleId="20">
    <w:name w:val="Основной текст 2 Знак"/>
    <w:basedOn w:val="a0"/>
    <w:link w:val="2"/>
    <w:semiHidden/>
    <w:rsid w:val="006B7D60"/>
    <w:rPr>
      <w:rFonts w:ascii="Times New Roman" w:eastAsia="Times New Roman" w:hAnsi="Times New Roman" w:cs="Times New Roman"/>
      <w:sz w:val="20"/>
      <w:szCs w:val="20"/>
      <w:lang w:eastAsia="ru-RU"/>
    </w:rPr>
  </w:style>
  <w:style w:type="paragraph" w:styleId="a5">
    <w:name w:val="List Paragraph"/>
    <w:basedOn w:val="a"/>
    <w:uiPriority w:val="34"/>
    <w:qFormat/>
    <w:rsid w:val="006B7D6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6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B7D60"/>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D60"/>
    <w:rPr>
      <w:rFonts w:ascii="Cambria" w:eastAsia="Times New Roman" w:hAnsi="Cambria" w:cs="Times New Roman"/>
      <w:b/>
      <w:bCs/>
      <w:color w:val="365F91"/>
      <w:sz w:val="28"/>
      <w:szCs w:val="28"/>
      <w:lang w:eastAsia="ru-RU"/>
    </w:rPr>
  </w:style>
  <w:style w:type="paragraph" w:styleId="HTML">
    <w:name w:val="HTML Preformatted"/>
    <w:basedOn w:val="a"/>
    <w:link w:val="HTML0"/>
    <w:semiHidden/>
    <w:unhideWhenUsed/>
    <w:rsid w:val="006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6B7D60"/>
    <w:rPr>
      <w:rFonts w:ascii="Courier New" w:eastAsia="Times New Roman" w:hAnsi="Courier New" w:cs="Courier New"/>
      <w:sz w:val="20"/>
      <w:szCs w:val="20"/>
      <w:lang w:eastAsia="ru-RU"/>
    </w:rPr>
  </w:style>
  <w:style w:type="paragraph" w:styleId="a3">
    <w:name w:val="Body Text"/>
    <w:basedOn w:val="a"/>
    <w:link w:val="a4"/>
    <w:semiHidden/>
    <w:unhideWhenUsed/>
    <w:rsid w:val="006B7D60"/>
    <w:pPr>
      <w:spacing w:after="120"/>
    </w:pPr>
    <w:rPr>
      <w:sz w:val="20"/>
    </w:rPr>
  </w:style>
  <w:style w:type="character" w:customStyle="1" w:styleId="a4">
    <w:name w:val="Основной текст Знак"/>
    <w:basedOn w:val="a0"/>
    <w:link w:val="a3"/>
    <w:semiHidden/>
    <w:rsid w:val="006B7D60"/>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6B7D60"/>
    <w:pPr>
      <w:spacing w:after="120" w:line="480" w:lineRule="auto"/>
    </w:pPr>
    <w:rPr>
      <w:sz w:val="20"/>
    </w:rPr>
  </w:style>
  <w:style w:type="character" w:customStyle="1" w:styleId="20">
    <w:name w:val="Основной текст 2 Знак"/>
    <w:basedOn w:val="a0"/>
    <w:link w:val="2"/>
    <w:semiHidden/>
    <w:rsid w:val="006B7D60"/>
    <w:rPr>
      <w:rFonts w:ascii="Times New Roman" w:eastAsia="Times New Roman" w:hAnsi="Times New Roman" w:cs="Times New Roman"/>
      <w:sz w:val="20"/>
      <w:szCs w:val="20"/>
      <w:lang w:eastAsia="ru-RU"/>
    </w:rPr>
  </w:style>
  <w:style w:type="paragraph" w:styleId="a5">
    <w:name w:val="List Paragraph"/>
    <w:basedOn w:val="a"/>
    <w:uiPriority w:val="34"/>
    <w:qFormat/>
    <w:rsid w:val="006B7D6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12022</Characters>
  <Application>Microsoft Office Word</Application>
  <DocSecurity>0</DocSecurity>
  <Lines>100</Lines>
  <Paragraphs>28</Paragraphs>
  <ScaleCrop>false</ScaleCrop>
  <Company>SPecialiST RePack</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2020-04-08T03:50:00Z</dcterms:created>
  <dcterms:modified xsi:type="dcterms:W3CDTF">2020-04-08T03:50:00Z</dcterms:modified>
</cp:coreProperties>
</file>