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83713025"/>
    <w:bookmarkEnd w:id="0"/>
    <w:p w:rsidR="005F3002" w:rsidRDefault="00EC2582" w:rsidP="005F3002">
      <w:pPr>
        <w:ind w:firstLine="709"/>
        <w:jc w:val="right"/>
        <w:rPr>
          <w:bCs/>
          <w:szCs w:val="28"/>
        </w:rPr>
      </w:pPr>
      <w:r w:rsidRPr="00FB6020">
        <w:object w:dxaOrig="9355" w:dyaOrig="14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0in" o:ole="">
            <v:imagedata r:id="rId8" o:title=""/>
          </v:shape>
          <o:OLEObject Type="Embed" ProgID="Word.Document.12" ShapeID="_x0000_i1025" DrawAspect="Content" ObjectID="_1683715960" r:id="rId9">
            <o:FieldCodes>\s</o:FieldCodes>
          </o:OLEObject>
        </w:object>
      </w:r>
      <w:r w:rsidR="005F3002">
        <w:rPr>
          <w:szCs w:val="28"/>
        </w:rPr>
        <w:t xml:space="preserve">Приложение </w:t>
      </w:r>
    </w:p>
    <w:p w:rsidR="005F3002" w:rsidRDefault="005F3002" w:rsidP="005F3002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к Решению</w:t>
      </w:r>
    </w:p>
    <w:p w:rsidR="005F3002" w:rsidRDefault="005F3002" w:rsidP="005F3002">
      <w:pPr>
        <w:widowControl w:val="0"/>
        <w:ind w:firstLine="709"/>
        <w:rPr>
          <w:i/>
          <w:szCs w:val="28"/>
        </w:rPr>
      </w:pPr>
      <w:r>
        <w:rPr>
          <w:szCs w:val="28"/>
        </w:rPr>
        <w:t xml:space="preserve">                                                      Курежского сельского Совета депутатов</w:t>
      </w:r>
    </w:p>
    <w:p w:rsidR="005F3002" w:rsidRDefault="005F3002" w:rsidP="005F3002">
      <w:pPr>
        <w:ind w:firstLine="709"/>
        <w:jc w:val="right"/>
        <w:rPr>
          <w:szCs w:val="28"/>
        </w:rPr>
      </w:pPr>
      <w:r>
        <w:rPr>
          <w:szCs w:val="28"/>
        </w:rPr>
        <w:t>от  24.05.2021 № ВН-14-р</w:t>
      </w:r>
    </w:p>
    <w:p w:rsidR="005F3002" w:rsidRDefault="005F3002" w:rsidP="005F3002">
      <w:pPr>
        <w:pStyle w:val="2"/>
        <w:ind w:firstLine="709"/>
        <w:jc w:val="right"/>
        <w:rPr>
          <w:bCs/>
        </w:rPr>
      </w:pPr>
      <w:r>
        <w:tab/>
        <w:t xml:space="preserve"> </w:t>
      </w:r>
    </w:p>
    <w:p w:rsidR="005F3002" w:rsidRDefault="005F3002" w:rsidP="005F3002">
      <w:pPr>
        <w:pStyle w:val="ConsPlusTitle"/>
        <w:spacing w:line="240" w:lineRule="auto"/>
        <w:ind w:firstLine="709"/>
        <w:jc w:val="center"/>
      </w:pPr>
      <w:r>
        <w:t>ПОРЯДОК</w:t>
      </w:r>
    </w:p>
    <w:p w:rsidR="005F3002" w:rsidRDefault="005F3002" w:rsidP="005F3002">
      <w:pPr>
        <w:pStyle w:val="ConsPlusTitle"/>
        <w:spacing w:line="240" w:lineRule="auto"/>
        <w:ind w:firstLine="709"/>
        <w:jc w:val="center"/>
      </w:pPr>
      <w:r>
        <w:t>НАЗНАЧЕНИЯ И ПРОВЕДЕНИЯ СОБРАНИЯ ГРАЖДАН В ЦЕЛЯХ РАССМОТРЕНИЯ И ОБСУЖДЕНИЯ ВОПРОСОВ ВНЕСЕНИЯ ИНИЦИАТИВНЫХ ПРОЕКТОВ</w:t>
      </w:r>
    </w:p>
    <w:p w:rsidR="005F3002" w:rsidRDefault="005F3002" w:rsidP="005F3002">
      <w:pPr>
        <w:pStyle w:val="ConsPlusTitle"/>
        <w:spacing w:line="240" w:lineRule="auto"/>
        <w:ind w:firstLine="709"/>
        <w:jc w:val="center"/>
      </w:pPr>
      <w:r>
        <w:t xml:space="preserve"> </w:t>
      </w:r>
    </w:p>
    <w:p w:rsidR="005F3002" w:rsidRDefault="005F3002" w:rsidP="005F3002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F3002" w:rsidRDefault="005F3002" w:rsidP="005F3002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 w:rsidR="00026E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6E99">
        <w:rPr>
          <w:rFonts w:ascii="Times New Roman" w:hAnsi="Times New Roman" w:cs="Times New Roman"/>
          <w:sz w:val="28"/>
          <w:szCs w:val="28"/>
        </w:rPr>
        <w:t>Курежском</w:t>
      </w:r>
      <w:proofErr w:type="spellEnd"/>
      <w:r w:rsidR="00026E99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>
        <w:rPr>
          <w:rFonts w:ascii="Times New Roman" w:hAnsi="Times New Roman" w:cs="Times New Roman"/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6E99">
        <w:rPr>
          <w:rFonts w:ascii="Times New Roman" w:hAnsi="Times New Roman" w:cs="Times New Roman"/>
          <w:sz w:val="28"/>
          <w:szCs w:val="28"/>
        </w:rPr>
        <w:t>Курежском</w:t>
      </w:r>
      <w:proofErr w:type="spellEnd"/>
      <w:r w:rsidR="00026E99">
        <w:rPr>
          <w:rFonts w:ascii="Times New Roman" w:hAnsi="Times New Roman" w:cs="Times New Roman"/>
          <w:sz w:val="28"/>
          <w:szCs w:val="28"/>
        </w:rPr>
        <w:t xml:space="preserve"> сельсовете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</w:t>
      </w:r>
      <w:r w:rsidR="00026E99" w:rsidRPr="00026E99">
        <w:rPr>
          <w:rFonts w:ascii="Times New Roman" w:hAnsi="Times New Roman" w:cs="Times New Roman"/>
          <w:sz w:val="28"/>
          <w:szCs w:val="28"/>
        </w:rPr>
        <w:t xml:space="preserve"> </w:t>
      </w:r>
      <w:r w:rsidR="00026E99">
        <w:rPr>
          <w:rFonts w:ascii="Times New Roman" w:hAnsi="Times New Roman" w:cs="Times New Roman"/>
          <w:sz w:val="28"/>
          <w:szCs w:val="28"/>
        </w:rPr>
        <w:t>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части территории  мероприятий, имеющих приоритетное значение для жителей </w:t>
      </w:r>
      <w:r w:rsidR="00026E99">
        <w:rPr>
          <w:rFonts w:ascii="Times New Roman" w:hAnsi="Times New Roman" w:cs="Times New Roman"/>
          <w:sz w:val="28"/>
          <w:szCs w:val="28"/>
        </w:rPr>
        <w:t>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</w:t>
      </w:r>
      <w:r w:rsidR="00026E99" w:rsidRPr="00026E99">
        <w:rPr>
          <w:rFonts w:ascii="Times New Roman" w:hAnsi="Times New Roman" w:cs="Times New Roman"/>
          <w:sz w:val="28"/>
          <w:szCs w:val="28"/>
        </w:rPr>
        <w:t xml:space="preserve"> </w:t>
      </w:r>
      <w:r w:rsidR="00026E99">
        <w:rPr>
          <w:rFonts w:ascii="Times New Roman" w:hAnsi="Times New Roman" w:cs="Times New Roman"/>
          <w:sz w:val="28"/>
          <w:szCs w:val="28"/>
        </w:rPr>
        <w:t>Курежского сельсовета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3002" w:rsidRDefault="00026E99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="005F300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Курежского сельсовета</w:t>
      </w:r>
      <w:r w:rsidR="005F3002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Курежского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002">
        <w:rPr>
          <w:rFonts w:ascii="Times New Roman" w:hAnsi="Times New Roman" w:cs="Times New Roman"/>
          <w:i/>
          <w:sz w:val="28"/>
          <w:szCs w:val="28"/>
        </w:rPr>
        <w:t>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собрание - совместное обсуждение гражданами вопросов внесения инициативных проектов и их р</w:t>
      </w:r>
      <w:r w:rsidR="00026E99">
        <w:rPr>
          <w:rFonts w:ascii="Times New Roman" w:hAnsi="Times New Roman" w:cs="Times New Roman"/>
          <w:sz w:val="28"/>
          <w:szCs w:val="28"/>
        </w:rPr>
        <w:t xml:space="preserve">ассмотрения, проводимое на </w:t>
      </w:r>
      <w:r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026E99">
        <w:rPr>
          <w:rFonts w:ascii="Times New Roman" w:hAnsi="Times New Roman" w:cs="Times New Roman"/>
          <w:sz w:val="28"/>
          <w:szCs w:val="28"/>
        </w:rPr>
        <w:t>ории Курежского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конференция (собранием делегатов) - совместное обсуждение делегатами вопросов внесения инициативных проектов и их р</w:t>
      </w:r>
      <w:r w:rsidR="00026E99">
        <w:rPr>
          <w:rFonts w:ascii="Times New Roman" w:hAnsi="Times New Roman" w:cs="Times New Roman"/>
          <w:sz w:val="28"/>
          <w:szCs w:val="28"/>
        </w:rPr>
        <w:t xml:space="preserve">ассмотрения, проводимое на 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26E99" w:rsidRPr="00026E99">
        <w:rPr>
          <w:rFonts w:ascii="Times New Roman" w:hAnsi="Times New Roman" w:cs="Times New Roman"/>
          <w:sz w:val="28"/>
          <w:szCs w:val="28"/>
        </w:rPr>
        <w:t xml:space="preserve"> </w:t>
      </w:r>
      <w:r w:rsidR="00026E99">
        <w:rPr>
          <w:rFonts w:ascii="Times New Roman" w:hAnsi="Times New Roman" w:cs="Times New Roman"/>
          <w:sz w:val="28"/>
          <w:szCs w:val="28"/>
        </w:rPr>
        <w:t>Курежского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002" w:rsidRDefault="005F3002" w:rsidP="005F3002">
      <w:pPr>
        <w:ind w:firstLine="540"/>
        <w:jc w:val="both"/>
        <w:rPr>
          <w:szCs w:val="28"/>
        </w:rPr>
      </w:pPr>
      <w:r>
        <w:rPr>
          <w:szCs w:val="28"/>
        </w:rPr>
        <w:t>1.3. В собрании, конференции имеют</w:t>
      </w:r>
      <w:r w:rsidR="00026E99">
        <w:rPr>
          <w:szCs w:val="28"/>
        </w:rPr>
        <w:t xml:space="preserve"> право принимать участие жители Курежского сельсовета</w:t>
      </w:r>
      <w:r>
        <w:rPr>
          <w:szCs w:val="28"/>
        </w:rPr>
        <w:t>, достигшие шестнадцатилетнего возраста.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5F3002" w:rsidRDefault="005F3002" w:rsidP="005F3002">
      <w:pPr>
        <w:ind w:firstLine="709"/>
        <w:rPr>
          <w:szCs w:val="28"/>
        </w:rPr>
      </w:pPr>
      <w:r>
        <w:rPr>
          <w:szCs w:val="28"/>
        </w:rPr>
        <w:lastRenderedPageBreak/>
        <w:t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</w:t>
      </w:r>
      <w:r w:rsidR="00026E99">
        <w:rPr>
          <w:szCs w:val="28"/>
        </w:rPr>
        <w:t xml:space="preserve">твующем собрании, конференции в </w:t>
      </w:r>
      <w:proofErr w:type="spellStart"/>
      <w:r w:rsidR="00026E99">
        <w:rPr>
          <w:szCs w:val="28"/>
        </w:rPr>
        <w:t>Курежском</w:t>
      </w:r>
      <w:proofErr w:type="spellEnd"/>
      <w:r w:rsidR="00026E99">
        <w:rPr>
          <w:szCs w:val="28"/>
        </w:rPr>
        <w:t xml:space="preserve"> сельсовете.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</w:t>
      </w:r>
      <w:r w:rsidR="00026E99">
        <w:rPr>
          <w:rFonts w:ascii="Times New Roman" w:hAnsi="Times New Roman" w:cs="Times New Roman"/>
          <w:sz w:val="28"/>
          <w:szCs w:val="28"/>
        </w:rPr>
        <w:t>м общественном самоуправлении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E99">
        <w:rPr>
          <w:rFonts w:ascii="Times New Roman" w:hAnsi="Times New Roman" w:cs="Times New Roman"/>
          <w:sz w:val="28"/>
          <w:szCs w:val="28"/>
        </w:rPr>
        <w:t>Курежском</w:t>
      </w:r>
      <w:proofErr w:type="spellEnd"/>
      <w:r w:rsidR="00026E99">
        <w:rPr>
          <w:rFonts w:ascii="Times New Roman" w:hAnsi="Times New Roman" w:cs="Times New Roman"/>
          <w:sz w:val="28"/>
          <w:szCs w:val="28"/>
        </w:rPr>
        <w:t xml:space="preserve"> сельсовете</w:t>
      </w:r>
      <w:r w:rsidR="00026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уставом соответствующего территориального общественного самоуправления.</w:t>
      </w:r>
    </w:p>
    <w:p w:rsidR="005F3002" w:rsidRDefault="005F3002" w:rsidP="005F3002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2. ИНИЦИАТИВА ПРОВЕДЕНИЯ И НАЗНАЧЕНИЯ СОБРАНИЙ (КОНФЕРЕНЦИЙ)</w:t>
      </w: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Собрание, конференция проводятся по инициативе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6E99">
        <w:rPr>
          <w:rFonts w:ascii="Times New Roman" w:hAnsi="Times New Roman" w:cs="Times New Roman"/>
          <w:sz w:val="28"/>
          <w:szCs w:val="28"/>
        </w:rPr>
        <w:t>Курежского сельсовета.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Инициатором проведения собраний, конференций от имени населения  </w:t>
      </w:r>
      <w:r w:rsidR="00026E99">
        <w:rPr>
          <w:rFonts w:ascii="Times New Roman" w:hAnsi="Times New Roman" w:cs="Times New Roman"/>
          <w:sz w:val="28"/>
          <w:szCs w:val="28"/>
        </w:rPr>
        <w:t xml:space="preserve">Курежского сельсовета </w:t>
      </w:r>
      <w:r>
        <w:rPr>
          <w:rFonts w:ascii="Times New Roman" w:hAnsi="Times New Roman" w:cs="Times New Roman"/>
          <w:sz w:val="28"/>
          <w:szCs w:val="28"/>
        </w:rPr>
        <w:t>может выступать инициативная группа ж</w:t>
      </w:r>
      <w:r w:rsidR="00026E99">
        <w:rPr>
          <w:rFonts w:ascii="Times New Roman" w:hAnsi="Times New Roman" w:cs="Times New Roman"/>
          <w:sz w:val="28"/>
          <w:szCs w:val="28"/>
        </w:rPr>
        <w:t>ителей численностью не менее 10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F3002" w:rsidRDefault="00026E99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Инициатива населения Курежского сельсовета о </w:t>
      </w:r>
      <w:r w:rsidR="005F3002">
        <w:rPr>
          <w:rFonts w:ascii="Times New Roman" w:hAnsi="Times New Roman" w:cs="Times New Roman"/>
          <w:sz w:val="28"/>
          <w:szCs w:val="28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инициативный проект (проекты), который предлагается обсудить;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проведения собрания, конференции;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дату и место проведения собрания, конференции;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собрании, конференции;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информацию, предусмотренную статьей 26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выдвижении инициативы о проведении собрания, конференции инициативная групп</w:t>
      </w:r>
      <w:r w:rsidR="00026E99">
        <w:rPr>
          <w:rFonts w:ascii="Times New Roman" w:hAnsi="Times New Roman" w:cs="Times New Roman"/>
          <w:sz w:val="28"/>
          <w:szCs w:val="28"/>
        </w:rPr>
        <w:t>а направляет не менее чем за 14</w:t>
      </w:r>
      <w:r>
        <w:rPr>
          <w:rFonts w:ascii="Times New Roman" w:hAnsi="Times New Roman" w:cs="Times New Roman"/>
          <w:sz w:val="28"/>
          <w:szCs w:val="28"/>
        </w:rPr>
        <w:t xml:space="preserve"> дней до проведения собрания (конференции) обращение в </w:t>
      </w:r>
      <w:r w:rsidR="00026E99">
        <w:rPr>
          <w:rFonts w:ascii="Times New Roman" w:hAnsi="Times New Roman" w:cs="Times New Roman"/>
          <w:sz w:val="28"/>
          <w:szCs w:val="28"/>
        </w:rPr>
        <w:t>Курежский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Вопрос о назначении собрания, конференции рассматривается на очередном заседании </w:t>
      </w:r>
      <w:r w:rsidR="00026E99">
        <w:rPr>
          <w:rFonts w:ascii="Times New Roman" w:hAnsi="Times New Roman" w:cs="Times New Roman"/>
          <w:sz w:val="28"/>
          <w:szCs w:val="28"/>
        </w:rPr>
        <w:t>Курежского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047A3B">
        <w:rPr>
          <w:rFonts w:ascii="Times New Roman" w:hAnsi="Times New Roman" w:cs="Times New Roman"/>
          <w:sz w:val="28"/>
          <w:szCs w:val="28"/>
        </w:rPr>
        <w:t>Курежского 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47A3B">
        <w:rPr>
          <w:rFonts w:ascii="Times New Roman" w:hAnsi="Times New Roman" w:cs="Times New Roman"/>
          <w:sz w:val="28"/>
          <w:szCs w:val="28"/>
        </w:rPr>
        <w:t>Курежский сельский Совет</w:t>
      </w:r>
      <w:r w:rsidR="00047A3B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Собрания, конференции назначаются</w:t>
      </w:r>
      <w:r w:rsidR="00047A3B" w:rsidRPr="00047A3B">
        <w:rPr>
          <w:rFonts w:ascii="Times New Roman" w:hAnsi="Times New Roman" w:cs="Times New Roman"/>
          <w:sz w:val="28"/>
          <w:szCs w:val="28"/>
        </w:rPr>
        <w:t xml:space="preserve"> </w:t>
      </w:r>
      <w:r w:rsidR="00047A3B">
        <w:rPr>
          <w:rFonts w:ascii="Times New Roman" w:hAnsi="Times New Roman" w:cs="Times New Roman"/>
          <w:sz w:val="28"/>
          <w:szCs w:val="28"/>
        </w:rPr>
        <w:t>Курежским сельским Советом</w:t>
      </w:r>
      <w:r w:rsidR="00047A3B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проводятся в порядке, установленном настоящим Положением.</w:t>
      </w:r>
    </w:p>
    <w:p w:rsidR="005F3002" w:rsidRDefault="00047A3B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Курежский сельский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F3002">
        <w:rPr>
          <w:rFonts w:ascii="Times New Roman" w:hAnsi="Times New Roman" w:cs="Times New Roman"/>
          <w:sz w:val="28"/>
          <w:szCs w:val="28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</w:t>
      </w:r>
      <w:r>
        <w:rPr>
          <w:rFonts w:ascii="Times New Roman" w:hAnsi="Times New Roman" w:cs="Times New Roman"/>
          <w:sz w:val="28"/>
          <w:szCs w:val="28"/>
        </w:rPr>
        <w:t>ой федеральных законов, законов Красноярского края</w:t>
      </w:r>
      <w:r w:rsidR="005F3002">
        <w:rPr>
          <w:rFonts w:ascii="Times New Roman" w:hAnsi="Times New Roman" w:cs="Times New Roman"/>
          <w:sz w:val="28"/>
          <w:szCs w:val="28"/>
        </w:rPr>
        <w:t>, муниципальных правовых актов.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В решении </w:t>
      </w:r>
      <w:r w:rsidR="00047A3B">
        <w:rPr>
          <w:rFonts w:ascii="Times New Roman" w:hAnsi="Times New Roman" w:cs="Times New Roman"/>
          <w:sz w:val="28"/>
          <w:szCs w:val="28"/>
        </w:rPr>
        <w:t xml:space="preserve">Курежского сельского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о назначении проведения собрания, конференции указываются: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собрания, конференции;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место и время проведения собрания, конференции;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собрания, конференции;</w:t>
      </w:r>
    </w:p>
    <w:p w:rsidR="005F3002" w:rsidRDefault="00047A3B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территория Курежского сельсовета</w:t>
      </w:r>
      <w:r w:rsidR="005F3002">
        <w:rPr>
          <w:rFonts w:ascii="Times New Roman" w:hAnsi="Times New Roman" w:cs="Times New Roman"/>
          <w:sz w:val="28"/>
          <w:szCs w:val="28"/>
        </w:rPr>
        <w:t>, на которой проводится собрание, конференция;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населения</w:t>
      </w:r>
      <w:r w:rsidR="00047A3B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>
        <w:rPr>
          <w:rFonts w:ascii="Times New Roman" w:hAnsi="Times New Roman" w:cs="Times New Roman"/>
          <w:sz w:val="28"/>
          <w:szCs w:val="28"/>
        </w:rPr>
        <w:t>, имеющего право на участие в проведении собрания или количество делегатов на конференцию;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ответственные за подготовку и проведение собраний, конференций.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3. ОПОВЕЩЕНИЕ ГРАЖДАН О СОБРАНИЯХ, КОНФЕРЕНЦИЯХ</w:t>
      </w: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не позднее чем через _</w:t>
      </w:r>
      <w:r w:rsidR="00047A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proofErr w:type="gramEnd"/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ПОРЯДОК ПРОВЕДЕНИЯ СОБРАНИЯ </w:t>
      </w: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Собрание граждан проводится, если общее число граждан, имеющих право на участие в собрании, не превышает ___ человек.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Собрание открывается ответственным за его проведение лицом, либо одним из членов инициативной группы.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Протокол собрания оформляется в соответствии с настоящим Положение</w:t>
      </w:r>
      <w:r w:rsidR="00047A3B">
        <w:rPr>
          <w:rFonts w:ascii="Times New Roman" w:hAnsi="Times New Roman" w:cs="Times New Roman"/>
          <w:sz w:val="28"/>
          <w:szCs w:val="28"/>
        </w:rPr>
        <w:t>м. Решение собрания в течение 7</w:t>
      </w:r>
      <w:r>
        <w:rPr>
          <w:rFonts w:ascii="Times New Roman" w:hAnsi="Times New Roman" w:cs="Times New Roman"/>
          <w:sz w:val="28"/>
          <w:szCs w:val="28"/>
        </w:rPr>
        <w:t xml:space="preserve"> дней доводится до сведения органов местного самоуправления</w:t>
      </w:r>
      <w:r w:rsidR="00047A3B">
        <w:rPr>
          <w:rFonts w:ascii="Times New Roman" w:hAnsi="Times New Roman" w:cs="Times New Roman"/>
          <w:sz w:val="28"/>
          <w:szCs w:val="28"/>
        </w:rPr>
        <w:t xml:space="preserve"> Курежского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5. ПОЛНОМОЧИЯ СОБРАНИЯ (КОНФЕРЕНЦИИ)</w:t>
      </w: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 полномочиям собрания (конференции) относятся: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6. ИТОГИ СОБРАНИЙ (КОНФЕРЕНЦИЙ)</w:t>
      </w: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Ход и итоги собрания (конференции) оформляются протоколом. 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время и место проведения собрания (конференции);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инициатор проведения собрания (конференции);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 президиума собрания (конференции);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 счетной комиссии собрания (конференции);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голосования и принятое решение;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председателя и секретаря собрания (конференции).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="00047A3B">
        <w:rPr>
          <w:rFonts w:ascii="Times New Roman" w:hAnsi="Times New Roman" w:cs="Times New Roman"/>
          <w:sz w:val="28"/>
          <w:szCs w:val="28"/>
        </w:rPr>
        <w:t>Куреж</w:t>
      </w:r>
      <w:r w:rsidR="00047A3B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</w:t>
      </w:r>
      <w:r w:rsidR="00047A3B" w:rsidRPr="00047A3B">
        <w:rPr>
          <w:rFonts w:ascii="Times New Roman" w:hAnsi="Times New Roman" w:cs="Times New Roman"/>
          <w:sz w:val="28"/>
          <w:szCs w:val="28"/>
        </w:rPr>
        <w:t xml:space="preserve"> </w:t>
      </w:r>
      <w:r w:rsidR="00047A3B">
        <w:rPr>
          <w:rFonts w:ascii="Times New Roman" w:hAnsi="Times New Roman" w:cs="Times New Roman"/>
          <w:sz w:val="28"/>
          <w:szCs w:val="28"/>
        </w:rPr>
        <w:t>Курежского сельсовета</w:t>
      </w:r>
      <w:r>
        <w:rPr>
          <w:rFonts w:ascii="Times New Roman" w:hAnsi="Times New Roman" w:cs="Times New Roman"/>
          <w:sz w:val="28"/>
          <w:szCs w:val="28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Итоги собраний (конференций) подлежат официальному </w:t>
      </w:r>
      <w:r>
        <w:rPr>
          <w:rFonts w:ascii="Times New Roman" w:hAnsi="Times New Roman" w:cs="Times New Roman"/>
          <w:i/>
          <w:sz w:val="28"/>
          <w:szCs w:val="28"/>
        </w:rPr>
        <w:t>опубликованию (обнародованию).</w:t>
      </w:r>
    </w:p>
    <w:p w:rsidR="005F3002" w:rsidRDefault="005F3002" w:rsidP="005F3002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7. ФИНАНСИРОВАНИЕ МЕРОПРИЯТИЙ</w:t>
      </w:r>
    </w:p>
    <w:p w:rsidR="005F3002" w:rsidRDefault="005F3002" w:rsidP="005F3002">
      <w:pPr>
        <w:ind w:firstLine="709"/>
        <w:jc w:val="center"/>
        <w:rPr>
          <w:b/>
          <w:bCs/>
          <w:szCs w:val="28"/>
        </w:rPr>
      </w:pPr>
    </w:p>
    <w:p w:rsidR="005F3002" w:rsidRDefault="005F3002" w:rsidP="005F3002">
      <w:pPr>
        <w:rPr>
          <w:rFonts w:eastAsiaTheme="minorHAnsi"/>
          <w:sz w:val="24"/>
          <w:szCs w:val="24"/>
        </w:rPr>
      </w:pPr>
      <w:r>
        <w:rPr>
          <w:szCs w:val="28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="00047A3B">
        <w:rPr>
          <w:szCs w:val="28"/>
        </w:rPr>
        <w:t>Курежского сельсовета.</w:t>
      </w:r>
      <w:bookmarkStart w:id="1" w:name="_GoBack"/>
      <w:bookmarkEnd w:id="1"/>
    </w:p>
    <w:p w:rsidR="00E06AC1" w:rsidRDefault="00E06AC1"/>
    <w:sectPr w:rsidR="00E0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0B" w:rsidRDefault="007B4F0B" w:rsidP="005F3002">
      <w:r>
        <w:separator/>
      </w:r>
    </w:p>
  </w:endnote>
  <w:endnote w:type="continuationSeparator" w:id="0">
    <w:p w:rsidR="007B4F0B" w:rsidRDefault="007B4F0B" w:rsidP="005F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0B" w:rsidRDefault="007B4F0B" w:rsidP="005F3002">
      <w:r>
        <w:separator/>
      </w:r>
    </w:p>
  </w:footnote>
  <w:footnote w:type="continuationSeparator" w:id="0">
    <w:p w:rsidR="007B4F0B" w:rsidRDefault="007B4F0B" w:rsidP="005F3002">
      <w:r>
        <w:continuationSeparator/>
      </w:r>
    </w:p>
  </w:footnote>
  <w:footnote w:id="1">
    <w:p w:rsidR="005F3002" w:rsidRDefault="005F3002" w:rsidP="005F3002">
      <w:pPr>
        <w:tabs>
          <w:tab w:val="left" w:pos="90"/>
        </w:tabs>
        <w:autoSpaceDE w:val="0"/>
        <w:autoSpaceDN w:val="0"/>
        <w:adjustRightInd w:val="0"/>
        <w:ind w:left="180" w:hanging="180"/>
        <w:rPr>
          <w:sz w:val="20"/>
        </w:rPr>
      </w:pPr>
      <w:r>
        <w:rPr>
          <w:rStyle w:val="a5"/>
          <w:sz w:val="20"/>
        </w:rPr>
        <w:footnoteRef/>
      </w:r>
      <w:r>
        <w:rPr>
          <w:sz w:val="20"/>
        </w:rPr>
        <w:t xml:space="preserve"> Указать численность инициативной группы для внесения инициативных проектов.</w:t>
      </w:r>
    </w:p>
  </w:footnote>
  <w:footnote w:id="2">
    <w:p w:rsidR="005F3002" w:rsidRDefault="005F3002" w:rsidP="005F3002">
      <w:pPr>
        <w:pStyle w:val="a3"/>
        <w:tabs>
          <w:tab w:val="left" w:pos="90"/>
        </w:tabs>
        <w:ind w:left="180" w:hanging="180"/>
      </w:pPr>
      <w:r>
        <w:rPr>
          <w:rStyle w:val="a5"/>
        </w:rPr>
        <w:footnoteRef/>
      </w:r>
      <w:r>
        <w:t xml:space="preserve"> Может устанавливаться в зависимости от специфики муниципального образования.</w:t>
      </w:r>
    </w:p>
  </w:footnote>
  <w:footnote w:id="3">
    <w:p w:rsidR="005F3002" w:rsidRDefault="005F3002" w:rsidP="005F3002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:rsidR="005F3002" w:rsidRDefault="005F3002" w:rsidP="005F300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6B"/>
    <w:rsid w:val="00026E99"/>
    <w:rsid w:val="00047A3B"/>
    <w:rsid w:val="00063F6B"/>
    <w:rsid w:val="0009399E"/>
    <w:rsid w:val="005F3002"/>
    <w:rsid w:val="007B4F0B"/>
    <w:rsid w:val="00991F9D"/>
    <w:rsid w:val="00E06AC1"/>
    <w:rsid w:val="00EC2582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3002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30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300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3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F300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F300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30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F3002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30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F3002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30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F3002"/>
    <w:p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F3002"/>
    <w:pPr>
      <w:autoSpaceDE w:val="0"/>
      <w:autoSpaceDN w:val="0"/>
      <w:adjustRightInd w:val="0"/>
      <w:spacing w:after="0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F30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2021-05-28T06:17:00Z</dcterms:created>
  <dcterms:modified xsi:type="dcterms:W3CDTF">2021-05-28T07:06:00Z</dcterms:modified>
</cp:coreProperties>
</file>