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89744788"/>
    <w:bookmarkEnd w:id="0"/>
    <w:p w:rsidR="007B7A11" w:rsidRDefault="003D27AA" w:rsidP="007B7A11">
      <w:pPr>
        <w:spacing w:after="1" w:line="240" w:lineRule="atLeast"/>
        <w:jc w:val="right"/>
        <w:outlineLvl w:val="0"/>
        <w:rPr>
          <w:sz w:val="28"/>
          <w:szCs w:val="28"/>
        </w:rPr>
      </w:pPr>
      <w:r w:rsidRPr="00D97F08">
        <w:object w:dxaOrig="9354" w:dyaOrig="14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2pt" o:ole="">
            <v:imagedata r:id="rId5" o:title=""/>
          </v:shape>
          <o:OLEObject Type="Embed" ProgID="Word.Document.12" ShapeID="_x0000_i1025" DrawAspect="Content" ObjectID="_1696766354" r:id="rId6">
            <o:FieldCodes>\s</o:FieldCodes>
          </o:OLEObject>
        </w:object>
      </w:r>
      <w:r w:rsidR="007B7A11">
        <w:rPr>
          <w:sz w:val="28"/>
          <w:szCs w:val="28"/>
        </w:rPr>
        <w:t>Приложение 1</w:t>
      </w:r>
    </w:p>
    <w:p w:rsidR="007B7A11" w:rsidRDefault="007B7A11" w:rsidP="007B7A11">
      <w:pPr>
        <w:spacing w:after="1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B7A11" w:rsidRDefault="000557C4" w:rsidP="007B7A11">
      <w:pPr>
        <w:spacing w:after="1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Курежского</w:t>
      </w:r>
      <w:r w:rsidR="007B7A11">
        <w:rPr>
          <w:sz w:val="28"/>
          <w:szCs w:val="28"/>
        </w:rPr>
        <w:t xml:space="preserve"> сельсовета</w:t>
      </w:r>
    </w:p>
    <w:p w:rsidR="007B7A11" w:rsidRDefault="000557C4" w:rsidP="007B7A11">
      <w:pPr>
        <w:spacing w:after="1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от 06.08.2021 г. 8-п</w:t>
      </w:r>
      <w:r w:rsidR="007B7A11">
        <w:rPr>
          <w:sz w:val="28"/>
          <w:szCs w:val="28"/>
        </w:rPr>
        <w:t xml:space="preserve"> </w:t>
      </w:r>
    </w:p>
    <w:p w:rsidR="007B7A11" w:rsidRDefault="007B7A11" w:rsidP="007B7A11">
      <w:pPr>
        <w:spacing w:after="1" w:line="240" w:lineRule="atLeast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38"/>
      <w:bookmarkStart w:id="2" w:name="Par0"/>
      <w:bookmarkEnd w:id="1"/>
      <w:bookmarkEnd w:id="2"/>
      <w:r>
        <w:rPr>
          <w:b/>
          <w:bCs/>
          <w:sz w:val="28"/>
          <w:szCs w:val="28"/>
        </w:rPr>
        <w:t>ПОРЯДОК</w:t>
      </w:r>
    </w:p>
    <w:p w:rsidR="007B7A11" w:rsidRDefault="007B7A11" w:rsidP="007B7A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ФОРМИРОВАНИЯ ПЕРЕЧНЯ</w:t>
      </w:r>
      <w:r w:rsidR="000557C4">
        <w:rPr>
          <w:b/>
          <w:bCs/>
          <w:sz w:val="28"/>
          <w:szCs w:val="28"/>
        </w:rPr>
        <w:t xml:space="preserve"> НАЛОГОВЫХ РАСХОДОВ КУРЕЖСКОГО</w:t>
      </w:r>
      <w:r>
        <w:rPr>
          <w:b/>
          <w:bCs/>
          <w:sz w:val="28"/>
          <w:szCs w:val="28"/>
        </w:rPr>
        <w:t xml:space="preserve"> СЕЛЬСОВЕТА</w:t>
      </w:r>
    </w:p>
    <w:p w:rsidR="007B7A11" w:rsidRDefault="007B7A11" w:rsidP="007B7A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Порядок формирования перечня налоговых расходов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 сельсовета (далее - Порядок) определяет процедуру формирования перечня налоговых расходов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 сельсовета (далее соответственно - налоговые расходы, Перечень) и правила формирования информации о нормативных, целевых и фискальных характеристиках налоговых расходов в соответствии с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</w:t>
      </w:r>
      <w:proofErr w:type="gramEnd"/>
      <w:r>
        <w:rPr>
          <w:sz w:val="28"/>
          <w:szCs w:val="28"/>
        </w:rPr>
        <w:t xml:space="preserve"> требования).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Порядке, применяются в значениях, установленных Общими требованиями.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Органом, ответственным за формирование Перечня, является администрация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 сельсовета (далее - уполномоченный орган).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Перечень формируется в соответствии с целями социально-экономической политики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 сельсовета, не относящимися к муниципальным программам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 сельсовета.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Налоговые расходы, которые соответствуют нескольким целям социально-экономического развития сельсовета, относятся к нераспределенным налоговым расходам.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целях формирования Перечня уполномоченный орган в срок до 1 октября текущего года с учетом данных о фискальных характеристиках налоговых расходов, представленных Межрайонной ИФНС России N 10 по Красноярскому краю в соответствии с пунктом 5 Общих требований, формирует Перечень налоговых расходов, включая нормативные и фискальные характеристики.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Принятие решений (внесение изменений в решения)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  сельсовета о введении или отмене налогов, освобождении от их уплаты, внесение изменений в нормативно-правовые акты, регулирующие вопросы социально-экономической политики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сельсовета, не относящиеся к муниципальным программам 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сельсовета, являются основанием для внесения изменений в Перечень.</w:t>
      </w: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показателей перечня налоговых расходов </w:t>
      </w:r>
      <w:r>
        <w:rPr>
          <w:sz w:val="28"/>
          <w:szCs w:val="28"/>
        </w:rPr>
        <w:t xml:space="preserve"> </w:t>
      </w:r>
      <w:r w:rsidR="000557C4">
        <w:rPr>
          <w:b/>
          <w:sz w:val="28"/>
          <w:szCs w:val="28"/>
        </w:rPr>
        <w:t>Курежского</w:t>
      </w:r>
      <w:r>
        <w:rPr>
          <w:b/>
          <w:bCs/>
          <w:sz w:val="28"/>
          <w:szCs w:val="28"/>
        </w:rPr>
        <w:t xml:space="preserve"> сельсовета</w:t>
      </w: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Реквизиты решения 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сельского Совета депутатов с указанием структурной единицы, в соответствии с которым предусматривается налоговая льгота.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налога, по которому предусматривается налоговая льгота.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Наименование налоговой льготы.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Вид налоговой льготы.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Целевая категория налогового расхода.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Цели предоставления налоговой льготы.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Целевая категория плательщиков, которым предусматривается налоговая льгота.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Условия предоставления налоговой льготы.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Размер налоговой ставки, в пределах которой предоставляется налоговая льгота.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Период действия налоговой льготы.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Дата прекращения действия налоговой льготы.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Сумма налоговой льготы за два года, предшествующих отчетному году, текущий финансовый год и плановый период.</w:t>
      </w: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7A11" w:rsidRDefault="007B7A11" w:rsidP="007B7A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7B7A11" w:rsidRDefault="007B7A11" w:rsidP="007B7A11">
      <w:pPr>
        <w:spacing w:after="1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B7A11" w:rsidRDefault="000557C4" w:rsidP="007B7A11">
      <w:pPr>
        <w:spacing w:after="1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Курежского</w:t>
      </w:r>
      <w:r w:rsidR="007B7A11">
        <w:rPr>
          <w:sz w:val="28"/>
          <w:szCs w:val="28"/>
        </w:rPr>
        <w:t xml:space="preserve">  сельсовета</w:t>
      </w:r>
    </w:p>
    <w:p w:rsidR="007B7A11" w:rsidRDefault="000557C4" w:rsidP="007B7A11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06.08.2021 г. № 8-п</w:t>
      </w:r>
      <w:bookmarkStart w:id="3" w:name="_GoBack"/>
      <w:bookmarkEnd w:id="3"/>
    </w:p>
    <w:p w:rsidR="007B7A11" w:rsidRDefault="007B7A11" w:rsidP="007B7A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B7A11" w:rsidRDefault="007B7A11" w:rsidP="007B7A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ОЦЕНКИ НАЛОГОВЫХ РАСХОДОВ </w:t>
      </w:r>
      <w:r w:rsidR="000557C4">
        <w:rPr>
          <w:b/>
          <w:sz w:val="28"/>
          <w:szCs w:val="28"/>
        </w:rPr>
        <w:t>КУРЕЖСКОГО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СЕЛЬСОВЕТА</w:t>
      </w: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Порядок проведения оценки налоговых расходов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 сельсовета (далее - Порядок) определяет порядок проведения оценки налоговых расходов  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 (далее - налоговые расходы), методику проведения оценки эффективности налоговых расходов, а также порядок обобщения результатов оценки эффективности налоговых расходов в соответствии с Постановлением Правительства Российской Федерации от 22.06.2019 N 796 "Об общих требованиях к оценке налоговых расходов субъектов Российской Федерации муниципальных образований" (далее - Общие</w:t>
      </w:r>
      <w:proofErr w:type="gramEnd"/>
      <w:r>
        <w:rPr>
          <w:sz w:val="28"/>
          <w:szCs w:val="28"/>
        </w:rPr>
        <w:t xml:space="preserve"> требования).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Основные понятия, используемые в Порядке, применяются в значениях, установленных Общими требованиями.</w:t>
      </w: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ПРОВЕДЕНИЯ ОЦЕНКИ НАЛОГОВЫХ РАСХОДОВ</w:t>
      </w: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В целях проведения оценки эффективности налоговых расходов уполномоченный орган: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срок до 1 октября текущего года на основании отчета N 5-МН "О налоговой базе и структуре начислений по местным налогам", представленного Межрайонной ИФНС России N 10 по Красноярскому краю, анализирует: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сведения о количестве плательщиков, воспользовавшихся налоговыми льготами, освобождениями, иными преференциями (далее - налоговые льготы), и суммах выпадающих доходов бюджета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 сельсовета по налоговым расходам за год, предшествующий отчетному году;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сведения об оценке сумм выпадающих доходов бюджета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 сельсовета по налоговым расходам за отчетный год;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оценку совокупного бюджетного эффекта (самоокупаемости) за год, предшествующий отчетному году, в отношении стимулирующих налоговых расходов, рассчитанную в соответствии с пунктом 3.8 Порядка;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проводит оценку эффективности налоговых расходов в соответствии с методикой, указанной в разделе 3 настоящего Порядка, и направляет в администрацию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 сельсовета результаты оценки по макету согласно приложению к Порядку.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Органы местного самоуправления 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 ежегодно в срок до 1 августа текущего года направляют в уполномоченный орган документы, содержащие информацию, необходимую для осуществления оценки эффективности налоговых расходов: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пояснительную записку с обоснованием целесообразности сохранения, изменения условий или отмены предоставленных налоговых льгот;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описание эффективных последствий, которые достигаются в результате предоставления налоговой льготы;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показатели Перечня налоговых расходов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 сельсовета, указанных в приложении N 1 к Постановлению администрации  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 (в разрезе каждого учреждения).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По итогам оценки результативности формируется заключение: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эффективности соответствующих налоговых расходов уполномоченный орган формулирует общий вывод о степени их эффективности и рекомендации о целесообразности их дальнейшего осуществления.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Результаты рассмотрения оценки налоговых расходов учитываются при формировании основных направлений бюджетной и налоговой политики 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сельсовета.</w:t>
      </w: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4" w:name="Par61"/>
      <w:bookmarkEnd w:id="4"/>
      <w:r>
        <w:rPr>
          <w:b/>
          <w:bCs/>
          <w:sz w:val="28"/>
          <w:szCs w:val="28"/>
        </w:rPr>
        <w:t>3. МЕТОДИКА ПРОВЕДЕНИЯ ОЦЕНКИ ЭФФЕКТИВНОСТИ</w:t>
      </w:r>
    </w:p>
    <w:p w:rsidR="007B7A11" w:rsidRDefault="007B7A11" w:rsidP="007B7A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НАЛОГОВЫХ РАСХОДОВ</w:t>
      </w: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Методика проведения оценки эффективности налоговых расходов устанавливает последовательность </w:t>
      </w:r>
      <w:proofErr w:type="gramStart"/>
      <w:r>
        <w:rPr>
          <w:sz w:val="28"/>
          <w:szCs w:val="28"/>
        </w:rPr>
        <w:t>проведения этапов оценки эффективности налоговых расходов</w:t>
      </w:r>
      <w:proofErr w:type="gramEnd"/>
      <w:r>
        <w:rPr>
          <w:sz w:val="28"/>
          <w:szCs w:val="28"/>
        </w:rPr>
        <w:t xml:space="preserve"> в соответствии с Общими требованиями.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Оценка целесообразности налогового расхода осуществляется в соответствии с критериями целесообразности налогового расхода.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целесообразности налогового расхода являются: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соответствие налогового расхода целям социально-экономической политики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 сельсовета, не относящимся к муниципальным программам 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сельсовета;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востребованность плательщиками предоставленных налоговых льгот,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налоговые льготы, и общей численности плательщиков за 5-летний период.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Оценка результативности налогового расхода осуществляется в соответствии с критериями результативности налогового расхода.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результативности налогового расхода являются: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показатели (индикаторы) достижения целей социально-экономической политики 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сельсовета, не относящихся к муниципальным программам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сельсовета, либо иные показатели (индикаторы), на значение которых оказывает влияние налоговый расход.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Оценке подлежит вклад предусмотренных для плательщиков налоговой льготы в изменение значения показателей (индикаторов) достижения целей социально-экономической политики 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сельсовета, не относящихся к муниципальным программам 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сельсовета,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льготы;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показатель оценки совокупного бюджетного эффекта (самоокупаемости) стимулирующих налоговых расходов.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Оценка результативности налогового расхода включает оценку бюджетной эффективности налогового расхода.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оценки бюджетной эффективности налогового расхода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целей социально-экономической политики  </w:t>
      </w:r>
      <w:r w:rsidR="000557C4">
        <w:rPr>
          <w:sz w:val="28"/>
          <w:szCs w:val="28"/>
        </w:rPr>
        <w:lastRenderedPageBreak/>
        <w:t>Курежского</w:t>
      </w:r>
      <w:r>
        <w:rPr>
          <w:sz w:val="28"/>
          <w:szCs w:val="28"/>
        </w:rPr>
        <w:t xml:space="preserve"> сельсовета, не относящихся к муниципальным программам 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сельсовета, а также оценка совокупного бюджетного эффекта (самоокупаемости) стимулирующих налоговых расходов (далее - сравнительный анализ).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Сравнительный анализ включает: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определение одного из альтернативных механизмов достижения целей социально-экономической политики 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сельсовета, не относящихся к муниципальным программам 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сельсовета, указанных в пункте 3.6 Порядка;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сравнение объемов расходов бюджета 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 в случае применения альтернативных механизмов достижения целей социально-экономической политики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 сельсовета, не относящихся к муниципальным программам 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сельсовета, и объемов предоставленных налоговых льгот, в целях которого осуществляется расчет прироста показателя (индикатора) достижения целей социально-экономической политики 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сельсовета, не относящихся к муниципальным программам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сельсовета, на 1 рубль налогового расхода и на 1 рубль</w:t>
      </w:r>
      <w:proofErr w:type="gramEnd"/>
      <w:r>
        <w:rPr>
          <w:sz w:val="28"/>
          <w:szCs w:val="28"/>
        </w:rPr>
        <w:t xml:space="preserve"> расходов бюджета 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 для достижения того же показателя (индикатора) в случае применения альтернативных механизмов.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5" w:name="Par80"/>
      <w:bookmarkEnd w:id="5"/>
      <w:r>
        <w:rPr>
          <w:sz w:val="28"/>
          <w:szCs w:val="28"/>
        </w:rPr>
        <w:t xml:space="preserve">3.6. Альтернативными механизмами достижения целей социально-экономической политики 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сельсовета, не относящихся к муниципальным программам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 сельсовета, являются: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налоговые льготы, за счет средств бюджета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сельсовета;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предоставление муниципальных гарантий по обязательствам плательщиков, имеющих право на налоговые льготы;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6" w:name="Par85"/>
      <w:bookmarkEnd w:id="6"/>
      <w:r>
        <w:rPr>
          <w:sz w:val="28"/>
          <w:szCs w:val="28"/>
        </w:rPr>
        <w:lastRenderedPageBreak/>
        <w:t xml:space="preserve">3.8. </w:t>
      </w:r>
      <w:proofErr w:type="gramStart"/>
      <w:r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определяется в отношении налоговых расходов 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сельсовета, перечень которых формируется уполномоченным органом,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(E) по следующей формуле:</w:t>
      </w:r>
      <w:proofErr w:type="gramEnd"/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5"/>
          <w:sz w:val="28"/>
          <w:szCs w:val="28"/>
        </w:rPr>
        <w:drawing>
          <wp:inline distT="0" distB="0" distL="0" distR="0" wp14:anchorId="09FACB9E" wp14:editId="75621AE2">
            <wp:extent cx="2842260" cy="624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i - порядковый номер года, имеющий значение от 1 до 5;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j - порядковый номер плательщика, имеющий значение от 1 до m;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ij</w:t>
      </w:r>
      <w:proofErr w:type="spellEnd"/>
      <w:r>
        <w:rPr>
          <w:sz w:val="28"/>
          <w:szCs w:val="28"/>
        </w:rPr>
        <w:t xml:space="preserve"> - объем налогов, сборов и платежей, задекларированных для уплаты в бюджет 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 j-м плательщиком в i-м году.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r>
        <w:rPr>
          <w:sz w:val="28"/>
          <w:szCs w:val="28"/>
          <w:vertAlign w:val="subscript"/>
        </w:rPr>
        <w:t>oj</w:t>
      </w:r>
      <w:proofErr w:type="spellEnd"/>
      <w:r>
        <w:rPr>
          <w:sz w:val="28"/>
          <w:szCs w:val="28"/>
        </w:rPr>
        <w:t xml:space="preserve"> - базовый объем налогов, сборов, задекларированных для уплаты в бюджет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 j-м плательщиком в базовом году;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номинальный темп прироста доходов бюджета 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 в i-м году по отношению к базовому году.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Номинальный темп прироста доходов бюджета 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 от уплаты налогов, сборов и платежей в бюджет 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 на очередной финансовый год и плановый период, заложенному в основу решения о бюджете на очередной финансовый год и плановый период</w:t>
      </w:r>
      <w:proofErr w:type="gramEnd"/>
      <w:r>
        <w:rPr>
          <w:sz w:val="28"/>
          <w:szCs w:val="28"/>
        </w:rPr>
        <w:t>, а также целевого уровня инфляции, определяемого Центральным банком Российской Федерации на среднесрочную перспективу.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Номинальный темп прироста доходов бюджета 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 от уплаты налогов, сборов, платежей определяется уполномоченным органом;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 - расчетная стоимость среднесрочных рыночных заимствований 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сельсовета, принимаемая на уровне 7,5 процента.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3.9. Базовый объем налогов, сборов и платежей, задекларированных в бюджет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 j-м плательщиком в базовом году (</w:t>
      </w:r>
      <w:proofErr w:type="spellStart"/>
      <w:r>
        <w:rPr>
          <w:sz w:val="28"/>
          <w:szCs w:val="28"/>
        </w:rPr>
        <w:t>B</w:t>
      </w:r>
      <w:r>
        <w:rPr>
          <w:sz w:val="28"/>
          <w:szCs w:val="28"/>
          <w:vertAlign w:val="subscript"/>
        </w:rPr>
        <w:t>oj</w:t>
      </w:r>
      <w:proofErr w:type="spellEnd"/>
      <w:r>
        <w:rPr>
          <w:sz w:val="28"/>
          <w:szCs w:val="28"/>
        </w:rPr>
        <w:t>), рассчитывается по формуле:</w:t>
      </w: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r>
        <w:rPr>
          <w:sz w:val="28"/>
          <w:szCs w:val="28"/>
          <w:vertAlign w:val="subscript"/>
        </w:rPr>
        <w:t>oj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oj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L</w:t>
      </w:r>
      <w:r>
        <w:rPr>
          <w:sz w:val="28"/>
          <w:szCs w:val="28"/>
          <w:vertAlign w:val="subscript"/>
        </w:rPr>
        <w:t>oj</w:t>
      </w:r>
      <w:proofErr w:type="spellEnd"/>
      <w:r>
        <w:rPr>
          <w:sz w:val="28"/>
          <w:szCs w:val="28"/>
        </w:rPr>
        <w:t>,</w:t>
      </w: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oj</w:t>
      </w:r>
      <w:proofErr w:type="spellEnd"/>
      <w:r>
        <w:rPr>
          <w:sz w:val="28"/>
          <w:szCs w:val="28"/>
        </w:rPr>
        <w:t xml:space="preserve"> - объем налогов, сборов, платежей, задекларированных для уплаты в бюджет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 j-м плательщиком в базовом году;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</w:t>
      </w:r>
      <w:r>
        <w:rPr>
          <w:sz w:val="28"/>
          <w:szCs w:val="28"/>
          <w:vertAlign w:val="subscript"/>
        </w:rPr>
        <w:t>oj</w:t>
      </w:r>
      <w:proofErr w:type="spellEnd"/>
      <w:r>
        <w:rPr>
          <w:sz w:val="28"/>
          <w:szCs w:val="28"/>
        </w:rPr>
        <w:t xml:space="preserve"> - объем льгот, предоставленных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плательщику в базовом году.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</w:t>
      </w:r>
    </w:p>
    <w:p w:rsidR="007B7A11" w:rsidRDefault="007B7A11" w:rsidP="007B7A11">
      <w:pPr>
        <w:autoSpaceDE w:val="0"/>
        <w:autoSpaceDN w:val="0"/>
        <w:adjustRightInd w:val="0"/>
        <w:jc w:val="right"/>
      </w:pPr>
      <w:r>
        <w:t>к Порядку</w:t>
      </w:r>
    </w:p>
    <w:p w:rsidR="007B7A11" w:rsidRDefault="007B7A11" w:rsidP="007B7A11">
      <w:pPr>
        <w:autoSpaceDE w:val="0"/>
        <w:autoSpaceDN w:val="0"/>
        <w:adjustRightInd w:val="0"/>
        <w:jc w:val="right"/>
      </w:pPr>
      <w:r>
        <w:t xml:space="preserve">проведения оценки </w:t>
      </w:r>
      <w:proofErr w:type="gramStart"/>
      <w:r>
        <w:t>налоговых</w:t>
      </w:r>
      <w:proofErr w:type="gramEnd"/>
    </w:p>
    <w:p w:rsidR="007B7A11" w:rsidRDefault="007B7A11" w:rsidP="007B7A11">
      <w:pPr>
        <w:autoSpaceDE w:val="0"/>
        <w:autoSpaceDN w:val="0"/>
        <w:adjustRightInd w:val="0"/>
        <w:jc w:val="right"/>
      </w:pPr>
      <w:r>
        <w:t xml:space="preserve">расходов </w:t>
      </w:r>
      <w:r w:rsidR="000557C4">
        <w:t>Курежского</w:t>
      </w:r>
      <w:r>
        <w:t xml:space="preserve"> сельсовета</w:t>
      </w: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Par117"/>
      <w:bookmarkEnd w:id="7"/>
      <w:r>
        <w:rPr>
          <w:sz w:val="28"/>
          <w:szCs w:val="28"/>
        </w:rPr>
        <w:t>Макет</w:t>
      </w:r>
    </w:p>
    <w:p w:rsidR="007B7A11" w:rsidRDefault="007B7A11" w:rsidP="007B7A1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оценки эффективности </w:t>
      </w:r>
      <w:proofErr w:type="gramStart"/>
      <w:r>
        <w:rPr>
          <w:sz w:val="28"/>
          <w:szCs w:val="28"/>
        </w:rPr>
        <w:t>налогового</w:t>
      </w:r>
      <w:proofErr w:type="gramEnd"/>
    </w:p>
    <w:p w:rsidR="007B7A11" w:rsidRDefault="007B7A11" w:rsidP="007B7A1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расхода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</w:t>
      </w: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оценки эффективности налогового расхода</w:t>
      </w:r>
    </w:p>
    <w:p w:rsidR="007B7A11" w:rsidRDefault="000557C4" w:rsidP="007B7A1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Курежского</w:t>
      </w:r>
      <w:r w:rsidR="007B7A11">
        <w:rPr>
          <w:sz w:val="28"/>
          <w:szCs w:val="28"/>
        </w:rPr>
        <w:t xml:space="preserve"> сельсовета за ____ год</w:t>
      </w: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Общие характеристики налогового расхода.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налоговой льготы, освобождения, иных преференций (далее - налоговая льгота).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налога, по которому предусматривается налоговая льгота.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Вид налоговой льготы.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Реквизиты решения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сельского Совета депутатов с указанием структурной единицы, в соответствии с которым предусматривается налоговая льгота.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Наименование уполномоченного органа.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Целевые характеристики налогового расхода.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Целевая категория налогового расхода.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Цели предоставления налоговой льготы.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Наименование и реквизиты правового акта администрации</w:t>
      </w:r>
      <w:r>
        <w:t xml:space="preserve">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 сельсовета, определяющего цели социально-экономической политики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сельсовета, для достижения которых предоставлена налоговая льгота.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Наименование показателей (индикаторов) достижения целей социально-экономической политики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сельсовета, не относящихся к муниципальным программам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(индикаторов).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Критерии целесообразности налогового расхода.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Критерии результативности налогового расхода.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Фискальные характеристики налогового расхода.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Количество плательщиков, воспользовавшихся льготами </w:t>
      </w:r>
      <w:r>
        <w:rPr>
          <w:color w:val="0000FF"/>
          <w:sz w:val="28"/>
          <w:szCs w:val="28"/>
        </w:rPr>
        <w:t>&lt;1&gt;</w:t>
      </w:r>
      <w:r>
        <w:rPr>
          <w:sz w:val="28"/>
          <w:szCs w:val="28"/>
        </w:rPr>
        <w:t>.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Суммы выпадающих доходов бюджета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 по налоговому расходу </w:t>
      </w:r>
      <w:r>
        <w:rPr>
          <w:color w:val="0000FF"/>
          <w:sz w:val="28"/>
          <w:szCs w:val="28"/>
        </w:rPr>
        <w:t>&lt;2&gt;</w:t>
      </w:r>
      <w:r>
        <w:rPr>
          <w:sz w:val="28"/>
          <w:szCs w:val="28"/>
        </w:rPr>
        <w:t>.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Оценка совокупного бюджетного эффекта (самоокупаемости) в отношении стимулирующих налоговых расходов.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Результаты оценки эффективности налогового расхода.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Результаты оценки целесообразности налогового расхода.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Результаты оценки результативности налогового расхода.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Результаты оценки бюджетной эффективности налогового расхода.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Результаты оценки совокупного бюджетного эффекта (самоокупаемости).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Выводы по результатам оценки эффективности налогового расхода.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Достижение целевых характеристик налогового расхода.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Вклад налогового расхода в достижение целей соответствующего направления политики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сельсовета.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Наличие или отсутствие более результативных (менее затратных) для бюджета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 альтернативных механизмов достижения целей соответствующего направления политики </w:t>
      </w:r>
      <w:r w:rsidR="000557C4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сельсовета.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Необходимость сохранения (уточнения, отмены) налоговой льготы иной преференции.</w:t>
      </w:r>
    </w:p>
    <w:p w:rsidR="007B7A11" w:rsidRDefault="007B7A11" w:rsidP="007B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A11" w:rsidRDefault="007B7A11" w:rsidP="007B7A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          _______________ ________________________</w:t>
      </w:r>
    </w:p>
    <w:p w:rsidR="007B7A11" w:rsidRDefault="007B7A11" w:rsidP="007B7A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(должность)                    (подпись)              (ФИО)</w:t>
      </w:r>
    </w:p>
    <w:p w:rsidR="007B7A11" w:rsidRDefault="007B7A11" w:rsidP="007B7A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7B7A11" w:rsidRDefault="007B7A11" w:rsidP="007B7A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                _______________</w:t>
      </w:r>
    </w:p>
    <w:p w:rsidR="007B7A11" w:rsidRDefault="007B7A11" w:rsidP="007B7A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                    (дата)</w:t>
      </w:r>
    </w:p>
    <w:p w:rsidR="007B7A11" w:rsidRDefault="007B7A11" w:rsidP="007B7A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Исполнитель ___________________</w:t>
      </w:r>
    </w:p>
    <w:p w:rsidR="007B7A11" w:rsidRDefault="007B7A11" w:rsidP="007B7A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(ФИО, тел.)</w:t>
      </w:r>
    </w:p>
    <w:p w:rsidR="007B7A11" w:rsidRDefault="007B7A11" w:rsidP="007B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8" w:name="Par160"/>
      <w:bookmarkEnd w:id="8"/>
      <w:r>
        <w:rPr>
          <w:sz w:val="28"/>
          <w:szCs w:val="28"/>
        </w:rPr>
        <w:t>&lt;1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>казываются сведения за год, предшествующий отчетному, отчетный год, текущий год и плановый период.</w:t>
      </w:r>
    </w:p>
    <w:p w:rsidR="007B7A11" w:rsidRDefault="007B7A11" w:rsidP="007B7A1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9" w:name="Par161"/>
      <w:bookmarkEnd w:id="9"/>
      <w:r>
        <w:rPr>
          <w:sz w:val="28"/>
          <w:szCs w:val="28"/>
        </w:rPr>
        <w:t>&lt;2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>казываются сведения за год, предшествующий отчетному, отчетный год, текущий год и плановый период.</w:t>
      </w:r>
    </w:p>
    <w:p w:rsidR="007B7A11" w:rsidRDefault="007B7A11" w:rsidP="007B7A11">
      <w:pPr>
        <w:spacing w:after="1" w:line="240" w:lineRule="atLeast"/>
        <w:jc w:val="center"/>
      </w:pPr>
    </w:p>
    <w:p w:rsidR="00A4540A" w:rsidRDefault="00A4540A"/>
    <w:sectPr w:rsidR="00A4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69"/>
    <w:rsid w:val="000557C4"/>
    <w:rsid w:val="002233EF"/>
    <w:rsid w:val="003D27AA"/>
    <w:rsid w:val="004F7669"/>
    <w:rsid w:val="007B7A11"/>
    <w:rsid w:val="008369D2"/>
    <w:rsid w:val="00A4540A"/>
    <w:rsid w:val="00AC417B"/>
    <w:rsid w:val="00D9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A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A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A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A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2021-08-06T01:44:00Z</dcterms:created>
  <dcterms:modified xsi:type="dcterms:W3CDTF">2021-10-26T08:13:00Z</dcterms:modified>
</cp:coreProperties>
</file>