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B1" w:rsidRDefault="00F622B1" w:rsidP="00F622B1">
      <w:pPr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КРАСНОЯРСКИЙ КРАЙ                  </w:t>
      </w:r>
    </w:p>
    <w:p w:rsidR="00F622B1" w:rsidRDefault="00F622B1" w:rsidP="00F62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F622B1" w:rsidRDefault="00F622B1" w:rsidP="00F62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КУРЕЖСКОГО СЕЛЬСОВЕТА</w:t>
      </w:r>
    </w:p>
    <w:p w:rsidR="00F622B1" w:rsidRDefault="00F622B1" w:rsidP="00F622B1">
      <w:pPr>
        <w:jc w:val="center"/>
        <w:rPr>
          <w:b/>
          <w:sz w:val="28"/>
          <w:szCs w:val="28"/>
        </w:rPr>
      </w:pPr>
    </w:p>
    <w:p w:rsidR="00F622B1" w:rsidRDefault="00F622B1" w:rsidP="00F62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22B1" w:rsidRDefault="00F622B1" w:rsidP="00F622B1">
      <w:pPr>
        <w:rPr>
          <w:b/>
          <w:sz w:val="28"/>
          <w:szCs w:val="28"/>
        </w:rPr>
      </w:pPr>
    </w:p>
    <w:p w:rsidR="00F622B1" w:rsidRPr="005249A1" w:rsidRDefault="00A860EB" w:rsidP="00F622B1">
      <w:pPr>
        <w:rPr>
          <w:sz w:val="28"/>
          <w:szCs w:val="28"/>
        </w:rPr>
      </w:pPr>
      <w:r w:rsidRPr="005249A1">
        <w:rPr>
          <w:sz w:val="28"/>
          <w:szCs w:val="28"/>
        </w:rPr>
        <w:t>01.12</w:t>
      </w:r>
      <w:r w:rsidR="00F622B1" w:rsidRPr="005249A1">
        <w:rPr>
          <w:sz w:val="28"/>
          <w:szCs w:val="28"/>
        </w:rPr>
        <w:t xml:space="preserve">.2022                                    </w:t>
      </w:r>
      <w:proofErr w:type="spellStart"/>
      <w:r w:rsidR="00F622B1" w:rsidRPr="005249A1">
        <w:rPr>
          <w:sz w:val="28"/>
          <w:szCs w:val="28"/>
        </w:rPr>
        <w:t>с</w:t>
      </w:r>
      <w:proofErr w:type="gramStart"/>
      <w:r w:rsidR="00F622B1" w:rsidRPr="005249A1">
        <w:rPr>
          <w:sz w:val="28"/>
          <w:szCs w:val="28"/>
        </w:rPr>
        <w:t>.К</w:t>
      </w:r>
      <w:proofErr w:type="gramEnd"/>
      <w:r w:rsidR="00F622B1" w:rsidRPr="005249A1">
        <w:rPr>
          <w:sz w:val="28"/>
          <w:szCs w:val="28"/>
        </w:rPr>
        <w:t>уреж</w:t>
      </w:r>
      <w:proofErr w:type="spellEnd"/>
      <w:r w:rsidR="00F622B1" w:rsidRPr="005249A1">
        <w:rPr>
          <w:sz w:val="28"/>
          <w:szCs w:val="28"/>
        </w:rPr>
        <w:t xml:space="preserve">                                     № 27-п</w:t>
      </w:r>
    </w:p>
    <w:p w:rsidR="00F622B1" w:rsidRPr="005249A1" w:rsidRDefault="00F622B1" w:rsidP="00F622B1">
      <w:pPr>
        <w:rPr>
          <w:sz w:val="28"/>
          <w:szCs w:val="28"/>
        </w:rPr>
      </w:pPr>
    </w:p>
    <w:p w:rsidR="00F622B1" w:rsidRDefault="00F622B1" w:rsidP="00F622B1">
      <w:pPr>
        <w:rPr>
          <w:b/>
          <w:sz w:val="28"/>
          <w:szCs w:val="28"/>
        </w:rPr>
      </w:pPr>
    </w:p>
    <w:p w:rsidR="00F622B1" w:rsidRPr="005249A1" w:rsidRDefault="00F622B1" w:rsidP="00F622B1">
      <w:pPr>
        <w:rPr>
          <w:szCs w:val="24"/>
        </w:rPr>
      </w:pPr>
      <w:r w:rsidRPr="005249A1">
        <w:rPr>
          <w:szCs w:val="24"/>
        </w:rPr>
        <w:t xml:space="preserve">О местном звене </w:t>
      </w:r>
      <w:proofErr w:type="gramStart"/>
      <w:r w:rsidRPr="005249A1">
        <w:rPr>
          <w:szCs w:val="24"/>
        </w:rPr>
        <w:t>территориальной</w:t>
      </w:r>
      <w:proofErr w:type="gramEnd"/>
    </w:p>
    <w:p w:rsidR="00F622B1" w:rsidRPr="005249A1" w:rsidRDefault="00F622B1" w:rsidP="00F622B1">
      <w:pPr>
        <w:rPr>
          <w:szCs w:val="24"/>
        </w:rPr>
      </w:pPr>
      <w:r w:rsidRPr="005249A1">
        <w:rPr>
          <w:szCs w:val="24"/>
        </w:rPr>
        <w:t>Подсистемы единой государственной</w:t>
      </w:r>
    </w:p>
    <w:p w:rsidR="00F622B1" w:rsidRPr="005249A1" w:rsidRDefault="00F622B1" w:rsidP="00F622B1">
      <w:pPr>
        <w:rPr>
          <w:szCs w:val="24"/>
        </w:rPr>
      </w:pPr>
      <w:r w:rsidRPr="005249A1">
        <w:rPr>
          <w:szCs w:val="24"/>
        </w:rPr>
        <w:t>Системы предупреждения и ликвидации</w:t>
      </w:r>
    </w:p>
    <w:p w:rsidR="00F622B1" w:rsidRPr="005249A1" w:rsidRDefault="00F622B1" w:rsidP="00F622B1">
      <w:pPr>
        <w:rPr>
          <w:szCs w:val="24"/>
        </w:rPr>
      </w:pPr>
      <w:r w:rsidRPr="005249A1">
        <w:rPr>
          <w:szCs w:val="24"/>
        </w:rPr>
        <w:t>Чрезвычайных ситуаций на территории</w:t>
      </w:r>
    </w:p>
    <w:p w:rsidR="00F622B1" w:rsidRPr="005249A1" w:rsidRDefault="00F622B1" w:rsidP="00F622B1">
      <w:pPr>
        <w:rPr>
          <w:szCs w:val="24"/>
        </w:rPr>
      </w:pPr>
      <w:r w:rsidRPr="005249A1">
        <w:rPr>
          <w:szCs w:val="24"/>
        </w:rPr>
        <w:t>Курежского сельсовета</w:t>
      </w:r>
    </w:p>
    <w:p w:rsidR="00F622B1" w:rsidRDefault="00F622B1" w:rsidP="00F622B1">
      <w:pPr>
        <w:jc w:val="both"/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  <w:proofErr w:type="gramStart"/>
      <w:r w:rsidRPr="005249A1">
        <w:rPr>
          <w:szCs w:val="24"/>
        </w:rPr>
        <w:t>Во исполнение Положения «О защите населения и территории Идринского района от чрезвычайных ситуаций природного и техногенного характера», утверждённого решением районного Совета депутатов от 02.10.2001 года № 3-64-Р, постановления Совета администрации Красноярского края от 15.04.2004 г. № 92-п «О территориальной подсистеме единой государственной системы предупреждения и ликвидации чрезвычайных ситуаций Красноярского края» руководствуясь Уставом Курежского сельсовета  ПОСТАНОВЛЯЮ:</w:t>
      </w:r>
      <w:proofErr w:type="gramEnd"/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1. Утвердить Положение о местном звене территориальной подсистемы единой государственной системы предупреждения и ликвидации чрезвычайных ситуаций Курежского сельсовета (прилагается).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2. </w:t>
      </w:r>
      <w:proofErr w:type="gramStart"/>
      <w:r w:rsidRPr="005249A1">
        <w:rPr>
          <w:szCs w:val="24"/>
        </w:rPr>
        <w:t>Контроль за</w:t>
      </w:r>
      <w:proofErr w:type="gramEnd"/>
      <w:r w:rsidRPr="005249A1">
        <w:rPr>
          <w:szCs w:val="24"/>
        </w:rPr>
        <w:t xml:space="preserve"> выполнением постановления оставляю за собой.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3.Постановление подлежит опубликованию в газете «Ведомости органов местного самоуправления Курежского сельсовета» и вступает в силу с момента опубликования.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270"/>
        <w:jc w:val="both"/>
        <w:rPr>
          <w:szCs w:val="24"/>
        </w:rPr>
      </w:pPr>
      <w:r w:rsidRPr="005249A1">
        <w:rPr>
          <w:szCs w:val="24"/>
        </w:rPr>
        <w:t xml:space="preserve">Глава сельсовета                                                     </w:t>
      </w:r>
      <w:proofErr w:type="spellStart"/>
      <w:r w:rsidRPr="005249A1">
        <w:rPr>
          <w:szCs w:val="24"/>
        </w:rPr>
        <w:t>Д.Н.Усенко</w:t>
      </w:r>
      <w:proofErr w:type="spellEnd"/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</w:p>
    <w:p w:rsidR="00F622B1" w:rsidRPr="005249A1" w:rsidRDefault="00F622B1" w:rsidP="00F622B1">
      <w:pPr>
        <w:pageBreakBefore/>
        <w:ind w:firstLine="448"/>
        <w:jc w:val="right"/>
        <w:rPr>
          <w:szCs w:val="24"/>
        </w:rPr>
      </w:pPr>
      <w:r w:rsidRPr="005249A1">
        <w:rPr>
          <w:szCs w:val="24"/>
        </w:rPr>
        <w:lastRenderedPageBreak/>
        <w:t>УТВЕРЖДЕНО</w:t>
      </w:r>
      <w:r w:rsidRPr="005249A1">
        <w:rPr>
          <w:szCs w:val="24"/>
        </w:rPr>
        <w:tab/>
      </w:r>
      <w:r w:rsidRPr="005249A1">
        <w:rPr>
          <w:szCs w:val="24"/>
        </w:rPr>
        <w:tab/>
      </w:r>
    </w:p>
    <w:p w:rsidR="00F622B1" w:rsidRPr="005249A1" w:rsidRDefault="00F622B1" w:rsidP="00F622B1">
      <w:pPr>
        <w:ind w:firstLine="450"/>
        <w:jc w:val="right"/>
        <w:rPr>
          <w:szCs w:val="24"/>
        </w:rPr>
      </w:pPr>
      <w:r w:rsidRPr="005249A1">
        <w:rPr>
          <w:szCs w:val="24"/>
        </w:rPr>
        <w:t>постановлением администрации района</w:t>
      </w:r>
    </w:p>
    <w:p w:rsidR="00F622B1" w:rsidRPr="005249A1" w:rsidRDefault="00A860EB" w:rsidP="00F622B1">
      <w:pPr>
        <w:ind w:firstLine="450"/>
        <w:jc w:val="right"/>
        <w:rPr>
          <w:szCs w:val="24"/>
        </w:rPr>
      </w:pPr>
      <w:r w:rsidRPr="005249A1">
        <w:rPr>
          <w:szCs w:val="24"/>
        </w:rPr>
        <w:t>от 01.12</w:t>
      </w:r>
      <w:r w:rsidR="00F622B1" w:rsidRPr="005249A1">
        <w:rPr>
          <w:szCs w:val="24"/>
        </w:rPr>
        <w:t>.2022 г.  № 27-п</w:t>
      </w:r>
      <w:r w:rsidR="00F622B1" w:rsidRPr="005249A1">
        <w:rPr>
          <w:szCs w:val="24"/>
        </w:rPr>
        <w:tab/>
      </w:r>
    </w:p>
    <w:p w:rsidR="00F622B1" w:rsidRPr="005249A1" w:rsidRDefault="00F622B1" w:rsidP="00F622B1">
      <w:pPr>
        <w:ind w:firstLine="450"/>
        <w:jc w:val="right"/>
        <w:rPr>
          <w:szCs w:val="24"/>
        </w:rPr>
      </w:pPr>
    </w:p>
    <w:p w:rsidR="00F622B1" w:rsidRPr="005249A1" w:rsidRDefault="00F622B1" w:rsidP="00F622B1">
      <w:pPr>
        <w:ind w:firstLine="450"/>
        <w:jc w:val="center"/>
        <w:rPr>
          <w:b/>
          <w:szCs w:val="24"/>
        </w:rPr>
      </w:pPr>
      <w:r w:rsidRPr="005249A1">
        <w:rPr>
          <w:b/>
          <w:szCs w:val="24"/>
        </w:rPr>
        <w:t>Положение</w:t>
      </w:r>
    </w:p>
    <w:p w:rsidR="00F622B1" w:rsidRPr="005249A1" w:rsidRDefault="00F622B1" w:rsidP="00F622B1">
      <w:pPr>
        <w:ind w:firstLine="450"/>
        <w:jc w:val="center"/>
        <w:rPr>
          <w:b/>
          <w:szCs w:val="24"/>
        </w:rPr>
      </w:pPr>
      <w:r w:rsidRPr="005249A1">
        <w:rPr>
          <w:b/>
          <w:szCs w:val="24"/>
        </w:rPr>
        <w:t xml:space="preserve">о местном звене территориальной подсистемы единой государственной системы предупреждения и ликвидации чрезвычайных ситуаций </w:t>
      </w:r>
    </w:p>
    <w:p w:rsidR="00F622B1" w:rsidRPr="005249A1" w:rsidRDefault="00F622B1" w:rsidP="00F622B1">
      <w:pPr>
        <w:ind w:firstLine="450"/>
        <w:jc w:val="center"/>
        <w:rPr>
          <w:b/>
          <w:szCs w:val="24"/>
        </w:rPr>
      </w:pPr>
      <w:r w:rsidRPr="005249A1">
        <w:rPr>
          <w:b/>
          <w:szCs w:val="24"/>
        </w:rPr>
        <w:t>Курежского сельсовета</w:t>
      </w:r>
    </w:p>
    <w:p w:rsidR="00F622B1" w:rsidRPr="005249A1" w:rsidRDefault="00F622B1" w:rsidP="00F622B1">
      <w:pPr>
        <w:ind w:firstLine="450"/>
        <w:jc w:val="center"/>
        <w:rPr>
          <w:b/>
          <w:szCs w:val="24"/>
        </w:rPr>
      </w:pP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1. Настоящее Положение определяет организацию, состав сил и средств, порядок </w:t>
      </w:r>
      <w:proofErr w:type="gramStart"/>
      <w:r w:rsidRPr="005249A1">
        <w:rPr>
          <w:szCs w:val="24"/>
        </w:rPr>
        <w:t>деятельности местного звена территориальной подсистемы единой государственной системы предупреждения</w:t>
      </w:r>
      <w:proofErr w:type="gramEnd"/>
      <w:r w:rsidRPr="005249A1">
        <w:rPr>
          <w:szCs w:val="24"/>
        </w:rPr>
        <w:t xml:space="preserve"> и ликвидации чрезвычайных ситуаций (МЗ ТП РСЧС) Курежского сельсовета (далее районное звено РСЧС).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2. </w:t>
      </w:r>
      <w:proofErr w:type="gramStart"/>
      <w:r w:rsidRPr="005249A1">
        <w:rPr>
          <w:szCs w:val="24"/>
        </w:rPr>
        <w:t>Районное звено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осуществляют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характера», Законом Красноярского края «О защите населения и территории</w:t>
      </w:r>
      <w:proofErr w:type="gramEnd"/>
      <w:r w:rsidRPr="005249A1">
        <w:rPr>
          <w:szCs w:val="24"/>
        </w:rPr>
        <w:t xml:space="preserve"> Красноярского края от чрезвычайных ситуаций природного и техногенного характера» и Положения «О защите населения и территории Идринского района от чрезвычайных ситуаций природного и техногенного характера», утверждённого решением районного Совета депутатов от 02.10.2001 года № 3-64-Р.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3. Районное звено РСЧС состоит из звеньев, созданных на местном (районном), местном (сельском) и объектовом уровнях для предупреждения и ликвидации чрезвычайных ситуаций в пределах их территорий и соответствующих административно-территориальному делению района.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Организация, состав сил и сре</w:t>
      </w:r>
      <w:proofErr w:type="gramStart"/>
      <w:r w:rsidRPr="005249A1">
        <w:rPr>
          <w:szCs w:val="24"/>
        </w:rPr>
        <w:t>дств зв</w:t>
      </w:r>
      <w:proofErr w:type="gramEnd"/>
      <w:r w:rsidRPr="005249A1">
        <w:rPr>
          <w:szCs w:val="24"/>
        </w:rPr>
        <w:t>еньев местного звена, а также порядок их деятельности определяются положениями о них, утверждаемыми в установленном порядке органами местного самоуправления и руководителями организаций.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4. На каждом уровне   звена РС 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5. Координационными органами  звена РСЧС  являются: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на сельском уровне – комиссии по предупреждению и ликвидации чрезвычайных ситуаций и обеспечению пожарной безопасности сельсоветов;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6. 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определяется: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на сельском уровне – постановлением Главы сельсовета;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Компетенция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создании. 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Комиссии по предупреждению и ликвидации чрезвычайных ситуаций и обеспечению пожарной безопасности возглавляют: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на поселковом уровне – глава сельсовета;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7. Постоянно действующими органами управления  звена РСЧС являются: 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на сельском уровне – структурные подразделения или работники, специально уполномоченные решать задачи в области защиты населения и территорий от чрезвычайных ситуаций в органах местного самоуправления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lastRenderedPageBreak/>
        <w:t>Постоянно действующие органы управления  звена РСЧС создаются и осуществляют свою деятельность в порядке, установленном законодательством Российской Федерации, Красноярского края, нормативными правовыми актами органов местного самоуправления.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Компетенция и полномочия постоянно действующих органов управления  звена РСЧС определяется соответствующими положениями о них или уставами указанных органов управления.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8. Органами повседневного управления  звена РСЧС являются: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единая дежурно-диспетчерская служба Идринского района;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дежурно-диспетчерские службы организаций (объектов).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Указанные органы повседневного управления создаются и осуществляют свою деятельность в соответствии с законодательством Российской Федерации.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9. Размещение органов управления  звена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10. К силам и средствам  звена РСЧС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муниципального характера в порядке, установленном федеральным законодательством.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11. В состав сил и средств каждого уровня 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оснащённые специальной техникой, оборудованием, снаряжением, инструментом, материалами с учётом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Перечень сил постоянной готовности районного звена РСЧС утверждается главой  района по согласованию с Главным управлением МЧС РФ по Красноярскому краю.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12. Координацию деятельности аварийно-спасательных служб и аварийно-спасательных формирований на территории района осуществляют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13. Привлечение аварийно-спасательных служб и аварийно-спасательных формирований к ликвидации чрезвычайных ситуаций осуществляется со статьей 13 Федерального закона от 22.08.1995 № 151-ФЗ «Об аварийно-спасательных службах и статусе спасателей»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 звена РСЧС.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14. </w:t>
      </w:r>
      <w:proofErr w:type="gramStart"/>
      <w:r w:rsidRPr="005249A1">
        <w:rPr>
          <w:szCs w:val="24"/>
        </w:rPr>
        <w:t xml:space="preserve">Готовность аварийно-спасательных служб и аварийно-спасательных формирований, включенных в состав </w:t>
      </w:r>
      <w:r w:rsidR="00272C2A" w:rsidRPr="005249A1">
        <w:rPr>
          <w:szCs w:val="24"/>
        </w:rPr>
        <w:t xml:space="preserve">территориальной подсистемы, к реагированию на чрезвычайные ситуации и проведению работ по их ликвидации проверяется в ходе </w:t>
      </w:r>
      <w:r w:rsidR="00272C2A" w:rsidRPr="005249A1">
        <w:rPr>
          <w:szCs w:val="24"/>
        </w:rPr>
        <w:lastRenderedPageBreak/>
        <w:t xml:space="preserve">аттестации, а также в ходе проверок, осуществляемых в пределах своих полномочий Министерством Российской Федерации по делам </w:t>
      </w:r>
      <w:r w:rsidRPr="005249A1">
        <w:rPr>
          <w:szCs w:val="24"/>
        </w:rPr>
        <w:t xml:space="preserve"> гражданской обороны, чрезвычайным ситуациям и ликвидации последствий стихийных бедствий и </w:t>
      </w:r>
      <w:r w:rsidR="00272C2A" w:rsidRPr="005249A1">
        <w:rPr>
          <w:szCs w:val="24"/>
        </w:rPr>
        <w:t>Главным управлением  Министерства Российской Федерации по делам гражданской обороны</w:t>
      </w:r>
      <w:proofErr w:type="gramEnd"/>
      <w:r w:rsidR="00272C2A" w:rsidRPr="005249A1">
        <w:rPr>
          <w:szCs w:val="24"/>
        </w:rPr>
        <w:t xml:space="preserve">, чрезвычайным ситуациям и ликвидации последствий стихийных бедствий по Красноярскому краю, органами государственного надзора и контроля территориальных органов </w:t>
      </w:r>
      <w:r w:rsidR="00632B16" w:rsidRPr="005249A1">
        <w:rPr>
          <w:szCs w:val="24"/>
        </w:rPr>
        <w:t>федеральных органов исполнительной власти, органами исполнительной власти края, органами местного самоуправления и организациями, создающими указанные службы и формирования»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15. Для ликвидации чрезвычайных ситуаций создаются и используются: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резервы финансовых и материально-технических ресурсов администрации;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резервы фина</w:t>
      </w:r>
      <w:r w:rsidR="00632B16" w:rsidRPr="005249A1">
        <w:rPr>
          <w:szCs w:val="24"/>
        </w:rPr>
        <w:t>нсовых и материальных</w:t>
      </w:r>
      <w:r w:rsidRPr="005249A1">
        <w:rPr>
          <w:szCs w:val="24"/>
        </w:rPr>
        <w:t xml:space="preserve"> ресурсов организаций.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Порядок создания, использования и восполнения </w:t>
      </w:r>
      <w:proofErr w:type="gramStart"/>
      <w:r w:rsidRPr="005249A1">
        <w:rPr>
          <w:szCs w:val="24"/>
        </w:rPr>
        <w:t>резервов</w:t>
      </w:r>
      <w:proofErr w:type="gramEnd"/>
      <w:r w:rsidRPr="005249A1">
        <w:rPr>
          <w:szCs w:val="24"/>
        </w:rPr>
        <w:t xml:space="preserve"> финансовых и материальных ресурсов определяется законодательством Российской Федерации, законодательством Красноярского края и нормативными правовыми актами органов местного самоуправления и организаций.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Номенклатура и объём резервов материальных ресурсов для ликвидации чрезвычайных ситуаций, а также </w:t>
      </w:r>
      <w:proofErr w:type="gramStart"/>
      <w:r w:rsidRPr="005249A1">
        <w:rPr>
          <w:szCs w:val="24"/>
        </w:rPr>
        <w:t>контроль за</w:t>
      </w:r>
      <w:proofErr w:type="gramEnd"/>
      <w:r w:rsidRPr="005249A1">
        <w:rPr>
          <w:szCs w:val="24"/>
        </w:rPr>
        <w:t xml:space="preserve"> их созданием, хранением, использованием и восполнением устанавливаются создающим их органом.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16. Управление  звеном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5249A1">
        <w:rPr>
          <w:szCs w:val="24"/>
        </w:rPr>
        <w:t>дств св</w:t>
      </w:r>
      <w:proofErr w:type="gramEnd"/>
      <w:r w:rsidRPr="005249A1">
        <w:rPr>
          <w:szCs w:val="24"/>
        </w:rPr>
        <w:t>язи и оповещения, сетей вещания, каналов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17. Информационное обеспечение  в  звене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5249A1">
        <w:rPr>
          <w:szCs w:val="24"/>
        </w:rPr>
        <w:t>дств св</w:t>
      </w:r>
      <w:proofErr w:type="gramEnd"/>
      <w:r w:rsidRPr="005249A1">
        <w:rPr>
          <w:szCs w:val="24"/>
        </w:rPr>
        <w:t>язи и оповещения, автоматизации 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 Для приёма сообщений о чрезвычайных ситуациях, в том числе вызванны</w:t>
      </w:r>
      <w:r w:rsidR="00632B16" w:rsidRPr="005249A1">
        <w:rPr>
          <w:szCs w:val="24"/>
        </w:rPr>
        <w:t>х пожарами,  используется</w:t>
      </w:r>
      <w:r w:rsidRPr="005249A1">
        <w:rPr>
          <w:szCs w:val="24"/>
        </w:rPr>
        <w:t xml:space="preserve"> единый номер</w:t>
      </w:r>
      <w:r w:rsidR="00632B16" w:rsidRPr="005249A1">
        <w:rPr>
          <w:szCs w:val="24"/>
        </w:rPr>
        <w:t xml:space="preserve"> вызова экстренных оперативных служб «112» и номер приема сообщений о пожарах «101».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органами местного самоуправления и организациями в порядке, установленном Правительством Российской Федерации.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18. Проведение мероприятий по предупреждению и ликвидации чрезвычайных ситуаций в рамках звена РСЧС осуществляется на основе плана действий по предупреждению и ликвидации чрезвычайных ситуаций </w:t>
      </w:r>
      <w:r w:rsidR="00632B16" w:rsidRPr="005249A1">
        <w:rPr>
          <w:szCs w:val="24"/>
        </w:rPr>
        <w:t>на территории Курежского сельсовета и планов действий по предупреждению и ликвидации чрезвычайных ситуаций организаций»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Организационно-методическое руководство планированием действий в рамках  зв</w:t>
      </w:r>
      <w:r w:rsidR="00632B16" w:rsidRPr="005249A1">
        <w:rPr>
          <w:szCs w:val="24"/>
        </w:rPr>
        <w:t>ена РСЧС осуществляет</w:t>
      </w:r>
      <w:r w:rsidR="001109ED" w:rsidRPr="005249A1">
        <w:rPr>
          <w:szCs w:val="24"/>
        </w:rPr>
        <w:t>: «</w:t>
      </w:r>
      <w:r w:rsidR="00632B16" w:rsidRPr="005249A1">
        <w:rPr>
          <w:szCs w:val="24"/>
        </w:rPr>
        <w:t xml:space="preserve"> </w:t>
      </w:r>
      <w:r w:rsidR="001109ED" w:rsidRPr="005249A1">
        <w:rPr>
          <w:szCs w:val="24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краю»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19. При отсутствии угрозы возникновения чрезвычайных ситуаций на объектах, территориях или акваториях органы управления и силы  звена РСЧС функционируют в режиме повседневной деятельности.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</w:t>
      </w:r>
      <w:r w:rsidRPr="005249A1">
        <w:rPr>
          <w:szCs w:val="24"/>
        </w:rPr>
        <w:lastRenderedPageBreak/>
        <w:t>соответствующих органов управления  звена РСЧС может устанавливаться один из следующих режимов функционирования: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а) режим повышенной готовности – при угрозе возникновения чрезвычайных ситуаций;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б) режим чрезвычайной ситуации – при возникновении и ликвидации чрезвычайных ситуаций.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20. Решениями руководителей органов управления  звена РС ЧС  о введении для соответствующих органов управления и сил  звена РСЧС режима повышенной готовности или режима чрезвычайной ситуации определяется: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а) обстоятельства, послужившие основанием для введения режима повышенной готовности или  режима чрезвычайной ситуации;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г) перечень мер по обеспечению защиты населения от чрезвычайной ситуации или организации работ по её ликвидации;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21.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</w:t>
      </w:r>
      <w:r w:rsidR="001109ED" w:rsidRPr="005249A1">
        <w:rPr>
          <w:szCs w:val="24"/>
        </w:rPr>
        <w:t>ситуации,  межмуниципального и регионального характера, председатель Правительства края отменяет установленный режим</w:t>
      </w:r>
      <w:r w:rsidRPr="005249A1">
        <w:rPr>
          <w:szCs w:val="24"/>
        </w:rPr>
        <w:t xml:space="preserve"> функционирования органов управления и сил  звена РСЧС.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22. О принятых решениях органов местного самоуправления и организаций о введении на конкретной территории соответствующих режимов функционирования органов управления и сил  звена РСЧС, а также мерах по обеспечению безопасности населения органы местного самоуправления и администрации организаций должны информировать население с использованием возможностей средств массовой информации и других каналов связи.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23. Основными мероприятиями, проводимыми органами управления и силами  звена РСЧС, являются: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а) в режиме повседневной деятельности:</w:t>
      </w:r>
    </w:p>
    <w:p w:rsidR="001109ED" w:rsidRPr="005249A1" w:rsidRDefault="00F622B1" w:rsidP="00D3168C">
      <w:pPr>
        <w:ind w:firstLine="450"/>
        <w:jc w:val="both"/>
        <w:rPr>
          <w:szCs w:val="24"/>
        </w:rPr>
      </w:pPr>
      <w:r w:rsidRPr="005249A1">
        <w:rPr>
          <w:szCs w:val="24"/>
        </w:rPr>
        <w:t>изучение состояния окружающей среды</w:t>
      </w:r>
      <w:r w:rsidR="001109ED" w:rsidRPr="005249A1">
        <w:rPr>
          <w:szCs w:val="24"/>
        </w:rPr>
        <w:t>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r w:rsidR="00D3168C" w:rsidRPr="005249A1">
        <w:rPr>
          <w:szCs w:val="24"/>
        </w:rPr>
        <w:t>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планирование действий органов управления и сил  звена РСЧС, организация подготовки и обеспечения их деятельности;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подготовка населения </w:t>
      </w:r>
      <w:r w:rsidR="00D3168C" w:rsidRPr="005249A1">
        <w:rPr>
          <w:szCs w:val="24"/>
        </w:rPr>
        <w:t>в области защиты  от чрезвычайных ситуаций, в том числе к действиям при получении сигналов экстренного оповещения</w:t>
      </w:r>
      <w:r w:rsidRPr="005249A1">
        <w:rPr>
          <w:szCs w:val="24"/>
        </w:rPr>
        <w:t>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осуществление в пределах своих полномочий необходимых видов страхования;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lastRenderedPageBreak/>
        <w:t>проведение мероприятий по подготовке к эвакуации населения, материальных и культурных ценностей в безопасные районы, их размещению и возращению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ведение статистической отчётности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б) в режиме повышенной готовности: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усиление </w:t>
      </w:r>
      <w:proofErr w:type="gramStart"/>
      <w:r w:rsidRPr="005249A1">
        <w:rPr>
          <w:szCs w:val="24"/>
        </w:rPr>
        <w:t>контроля за</w:t>
      </w:r>
      <w:proofErr w:type="gramEnd"/>
      <w:r w:rsidRPr="005249A1">
        <w:rPr>
          <w:szCs w:val="24"/>
        </w:rPr>
        <w:t xml:space="preserve"> состоянием окружающей среды, </w:t>
      </w:r>
      <w:r w:rsidR="00D3168C" w:rsidRPr="005249A1">
        <w:rPr>
          <w:szCs w:val="24"/>
        </w:rPr>
        <w:t xml:space="preserve">мониторинг опасных природных явлений и техногенных процессов, способных привести к </w:t>
      </w:r>
      <w:r w:rsidRPr="005249A1">
        <w:rPr>
          <w:szCs w:val="24"/>
        </w:rPr>
        <w:t xml:space="preserve"> возни</w:t>
      </w:r>
      <w:r w:rsidR="00D3168C" w:rsidRPr="005249A1">
        <w:rPr>
          <w:szCs w:val="24"/>
        </w:rPr>
        <w:t>кновению</w:t>
      </w:r>
      <w:r w:rsidRPr="005249A1">
        <w:rPr>
          <w:szCs w:val="24"/>
        </w:rPr>
        <w:t xml:space="preserve"> чрезвычайных ситуаций</w:t>
      </w:r>
      <w:r w:rsidR="00D3168C" w:rsidRPr="005249A1">
        <w:rPr>
          <w:szCs w:val="24"/>
        </w:rPr>
        <w:t xml:space="preserve">, прогнозирование чрезвычайных ситуаций, а также оценка их социально-экономических  </w:t>
      </w:r>
      <w:r w:rsidRPr="005249A1">
        <w:rPr>
          <w:szCs w:val="24"/>
        </w:rPr>
        <w:t xml:space="preserve"> последствий;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введение при необходимости круглосуточного дежурства руководителей и должностных лиц органов управления и сил  звена РСЧС на стационарных пунктах управления;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непрерывный сбор, обработка и передача органам управления и силам территориальной подсистемы данных о прогнозируемых чрезвычайных ситуац</w:t>
      </w:r>
      <w:r w:rsidR="00D3168C" w:rsidRPr="005249A1">
        <w:rPr>
          <w:szCs w:val="24"/>
        </w:rPr>
        <w:t>иях, информирование населения о чрезвычайных ситуациях</w:t>
      </w:r>
      <w:r w:rsidRPr="005249A1">
        <w:rPr>
          <w:szCs w:val="24"/>
        </w:rPr>
        <w:t>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уточнение </w:t>
      </w:r>
      <w:r w:rsidR="00D3168C" w:rsidRPr="005249A1">
        <w:rPr>
          <w:szCs w:val="24"/>
        </w:rPr>
        <w:t>планов действий</w:t>
      </w:r>
      <w:r w:rsidRPr="005249A1">
        <w:rPr>
          <w:szCs w:val="24"/>
        </w:rPr>
        <w:t xml:space="preserve"> по предупреждению и ликвидации чрезвычайных ситуаций и иных документов;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приведение при необходимости сил и сре</w:t>
      </w:r>
      <w:proofErr w:type="gramStart"/>
      <w:r w:rsidRPr="005249A1">
        <w:rPr>
          <w:szCs w:val="24"/>
        </w:rPr>
        <w:t>дств  зв</w:t>
      </w:r>
      <w:proofErr w:type="gramEnd"/>
      <w:r w:rsidRPr="005249A1">
        <w:rPr>
          <w:szCs w:val="24"/>
        </w:rPr>
        <w:t>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проведение при необходимости эвакуационных мероприятий;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в) в режиме чрезвычайной ситуации: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непрерывный </w:t>
      </w:r>
      <w:proofErr w:type="gramStart"/>
      <w:r w:rsidRPr="005249A1">
        <w:rPr>
          <w:szCs w:val="24"/>
        </w:rPr>
        <w:t>контроль за</w:t>
      </w:r>
      <w:proofErr w:type="gramEnd"/>
      <w:r w:rsidRPr="005249A1">
        <w:rPr>
          <w:szCs w:val="24"/>
        </w:rPr>
        <w:t xml:space="preserve"> состоянием окружающей среды, прогнозирование развития возникших чрезвычайных ситуаций</w:t>
      </w:r>
      <w:r w:rsidR="00D3168C" w:rsidRPr="005249A1">
        <w:rPr>
          <w:szCs w:val="24"/>
        </w:rPr>
        <w:t>, а также оценка их  социально-экономических</w:t>
      </w:r>
      <w:r w:rsidRPr="005249A1">
        <w:rPr>
          <w:szCs w:val="24"/>
        </w:rPr>
        <w:t xml:space="preserve"> последствий;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оповещение руководителей территориальных органов федеральных органов исполнительной власти, органов исполнительной власти края, органов местного самоуправления и организаций, а также населения о возникших чрезвычайных ситуациях;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проведение мероприятий по защите населения и территорий от чрезвычайных ситуаций;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организация работ по ликвидации чрезвычайных ситуаций и всестороннему обеспечению действий сил и сре</w:t>
      </w:r>
      <w:proofErr w:type="gramStart"/>
      <w:r w:rsidRPr="005249A1">
        <w:rPr>
          <w:szCs w:val="24"/>
        </w:rPr>
        <w:t>дств  зв</w:t>
      </w:r>
      <w:proofErr w:type="gramEnd"/>
      <w:r w:rsidRPr="005249A1">
        <w:rPr>
          <w:szCs w:val="24"/>
        </w:rPr>
        <w:t>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непрерывный сбор, анализ и обмен информацией об обстановке в зоне чрезвычайной ситуации и в ходе проведения работ по её ликвидации;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органов местного самоуправления и организаций по вопросам ликвидации чрезвычайных  ситуаций и их последствий;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проведение мероприятий по жизнеобеспечению населения в чрезвычайных ситуациях.</w:t>
      </w:r>
    </w:p>
    <w:p w:rsidR="00AC3975" w:rsidRPr="005249A1" w:rsidRDefault="00AC3975" w:rsidP="00AC3975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4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524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восстановления утраченных в результате чрезвычайных ситуаций документов;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24.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 для органов управления и сил  звена РСЧС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В режиме чрезвычайного положения органы управления и силы  звена РСЧС функционируют с учётом особого правового режима деятельности органов государственной власти, органов местного само</w:t>
      </w:r>
      <w:r w:rsidR="00AC3975" w:rsidRPr="005249A1">
        <w:rPr>
          <w:szCs w:val="24"/>
        </w:rPr>
        <w:t>управления и организаций.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25. Ликвидация чрезвычайных ситуаций осуществляется: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локальной – силами и средствами организации;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муниципальной - силами и средствами органов местного самоуправления;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межмуниципальной и региональной (краевой) – силами и средствами органов исполнительной власти края и органов местного самоуправления, оказавшихся в зоне чрезвычайной ситуации.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>При недостаточности указанных сил и сре</w:t>
      </w:r>
      <w:proofErr w:type="gramStart"/>
      <w:r w:rsidRPr="005249A1">
        <w:rPr>
          <w:szCs w:val="24"/>
        </w:rPr>
        <w:t>дств пр</w:t>
      </w:r>
      <w:proofErr w:type="gramEnd"/>
      <w:r w:rsidRPr="005249A1">
        <w:rPr>
          <w:szCs w:val="24"/>
        </w:rPr>
        <w:t>ивлекаются в установленном порядке силы и средства федеральных органов исполнительной власти.</w:t>
      </w:r>
    </w:p>
    <w:p w:rsidR="00F622B1" w:rsidRPr="005249A1" w:rsidRDefault="00F622B1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26. Руководство силами и средствами, привлечёнными к ликвидации чрезвычайных ситуаций, и организации их взаимодействия осуществляют руководители работ по </w:t>
      </w:r>
      <w:bookmarkStart w:id="0" w:name="_GoBack"/>
      <w:bookmarkEnd w:id="0"/>
      <w:r w:rsidRPr="005249A1">
        <w:rPr>
          <w:szCs w:val="24"/>
        </w:rPr>
        <w:t>ликвидации чрезвычайных ситуаций.</w:t>
      </w:r>
    </w:p>
    <w:p w:rsidR="00AC3975" w:rsidRPr="005249A1" w:rsidRDefault="00AC3975" w:rsidP="00AC3975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4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Красноярского края, планами действий по предупреждению и ликвидации чрезвычайных ситуаций или назначенных Правительством Красноярского края, органами местного самоуправления, руководителями организаций, к полномочиям которых отнесена ли</w:t>
      </w:r>
      <w:r w:rsidR="002F6422" w:rsidRPr="00524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квидация чрезвычайных ситуаций</w:t>
      </w:r>
      <w:proofErr w:type="gramEnd"/>
      <w:r w:rsidRPr="00524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2B1" w:rsidRPr="005249A1" w:rsidRDefault="002F6422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Руководители </w:t>
      </w:r>
      <w:r w:rsidR="00F622B1" w:rsidRPr="005249A1">
        <w:rPr>
          <w:szCs w:val="24"/>
        </w:rPr>
        <w:t xml:space="preserve"> ликвидации чрезвычайных ситуаций по согласованию с руководителями органов местного самоуправления 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её локализации, а также принимают решения по проведению аварийно-спасательных и других неотложных работ.</w:t>
      </w:r>
    </w:p>
    <w:p w:rsidR="00F622B1" w:rsidRPr="005249A1" w:rsidRDefault="00942D9E" w:rsidP="00F622B1">
      <w:pPr>
        <w:ind w:firstLine="450"/>
        <w:jc w:val="both"/>
        <w:rPr>
          <w:szCs w:val="24"/>
        </w:rPr>
      </w:pPr>
      <w:r w:rsidRPr="005249A1">
        <w:rPr>
          <w:szCs w:val="24"/>
        </w:rPr>
        <w:t xml:space="preserve">Решения руководителей </w:t>
      </w:r>
      <w:r w:rsidR="00F622B1" w:rsidRPr="005249A1">
        <w:rPr>
          <w:szCs w:val="24"/>
        </w:rPr>
        <w:t xml:space="preserve">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E32246" w:rsidRPr="005249A1" w:rsidRDefault="00E32246">
      <w:pPr>
        <w:rPr>
          <w:szCs w:val="24"/>
        </w:rPr>
      </w:pPr>
    </w:p>
    <w:sectPr w:rsidR="00E32246" w:rsidRPr="0052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96"/>
    <w:rsid w:val="001109ED"/>
    <w:rsid w:val="00272C2A"/>
    <w:rsid w:val="002F6422"/>
    <w:rsid w:val="005249A1"/>
    <w:rsid w:val="00632B16"/>
    <w:rsid w:val="00942D9E"/>
    <w:rsid w:val="00A860EB"/>
    <w:rsid w:val="00AC3975"/>
    <w:rsid w:val="00D3168C"/>
    <w:rsid w:val="00E32246"/>
    <w:rsid w:val="00EF0096"/>
    <w:rsid w:val="00F6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B1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3975"/>
    <w:pPr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B1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3975"/>
    <w:pPr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2022-12-14T04:11:00Z</cp:lastPrinted>
  <dcterms:created xsi:type="dcterms:W3CDTF">2022-12-14T02:58:00Z</dcterms:created>
  <dcterms:modified xsi:type="dcterms:W3CDTF">2022-12-14T04:12:00Z</dcterms:modified>
</cp:coreProperties>
</file>