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A" w:rsidRDefault="00C4345A" w:rsidP="00C4345A">
      <w:pPr>
        <w:ind w:right="-766"/>
        <w:rPr>
          <w:b/>
          <w:szCs w:val="28"/>
        </w:rPr>
      </w:pPr>
    </w:p>
    <w:p w:rsidR="00C4345A" w:rsidRDefault="00C4345A" w:rsidP="00C4345A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                          РОССИЙСКАЯ ФЕДЕРАЦИЯ            ПРОЕКТ</w:t>
      </w:r>
    </w:p>
    <w:p w:rsidR="00C4345A" w:rsidRDefault="00C4345A" w:rsidP="00C4345A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C4345A" w:rsidRDefault="00C4345A" w:rsidP="00C4345A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C4345A" w:rsidRDefault="00C4345A" w:rsidP="00C4345A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C4345A" w:rsidRDefault="00C4345A" w:rsidP="00C4345A">
      <w:pPr>
        <w:ind w:right="-766"/>
        <w:rPr>
          <w:b/>
          <w:szCs w:val="28"/>
        </w:rPr>
      </w:pPr>
    </w:p>
    <w:p w:rsidR="00C4345A" w:rsidRDefault="00C4345A" w:rsidP="00C4345A"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4345A" w:rsidRDefault="00C4345A" w:rsidP="00C4345A">
      <w:pPr>
        <w:ind w:right="-766"/>
        <w:jc w:val="center"/>
        <w:rPr>
          <w:b/>
          <w:sz w:val="26"/>
          <w:szCs w:val="26"/>
        </w:rPr>
      </w:pPr>
    </w:p>
    <w:p w:rsidR="00C4345A" w:rsidRDefault="00C4345A" w:rsidP="00C4345A">
      <w:pPr>
        <w:ind w:right="-766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уреж</w:t>
      </w:r>
      <w:proofErr w:type="spellEnd"/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C4345A">
        <w:trPr>
          <w:trHeight w:val="571"/>
          <w:jc w:val="center"/>
        </w:trPr>
        <w:tc>
          <w:tcPr>
            <w:tcW w:w="3003" w:type="dxa"/>
          </w:tcPr>
          <w:p w:rsidR="00C4345A" w:rsidRDefault="00C4345A">
            <w:pPr>
              <w:spacing w:line="276" w:lineRule="auto"/>
              <w:ind w:right="-1" w:firstLine="85"/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                                                                </w:t>
            </w:r>
          </w:p>
          <w:p w:rsidR="00C4345A" w:rsidRDefault="00C4345A">
            <w:pPr>
              <w:spacing w:line="276" w:lineRule="auto"/>
              <w:ind w:right="-1"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3205" w:type="dxa"/>
            <w:hideMark/>
          </w:tcPr>
          <w:p w:rsidR="00C4345A" w:rsidRDefault="00C4345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hideMark/>
          </w:tcPr>
          <w:p w:rsidR="00C4345A" w:rsidRDefault="00C4345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4345A" w:rsidRDefault="00C4345A" w:rsidP="00C4345A">
      <w:pPr>
        <w:keepNext/>
        <w:ind w:right="-1"/>
        <w:outlineLvl w:val="0"/>
        <w:rPr>
          <w:sz w:val="26"/>
          <w:szCs w:val="26"/>
        </w:rPr>
      </w:pPr>
    </w:p>
    <w:p w:rsidR="00C4345A" w:rsidRDefault="00C4345A" w:rsidP="00C4345A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</w:t>
      </w:r>
    </w:p>
    <w:p w:rsidR="00C4345A" w:rsidRDefault="00C4345A" w:rsidP="00C4345A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Курежского сельсовета Идринского района</w:t>
      </w:r>
    </w:p>
    <w:p w:rsidR="00C4345A" w:rsidRDefault="00C4345A" w:rsidP="00C4345A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C4345A" w:rsidRDefault="00C4345A" w:rsidP="00C4345A">
      <w:pPr>
        <w:keepNext/>
        <w:ind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 целях приведения Устава Курежского сельсовета Идринского района Красноярского края в соответствие с требованиями федерального и краевого законодательства, руководствуясь Уставом Курежского сельсовета Идринского района Красноярского края, Курежский сельский Совет депутатов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C4345A" w:rsidRDefault="00C4345A" w:rsidP="00C434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Курежского сельсовета Идринского района Красноярского края следующие изменения:</w:t>
      </w:r>
    </w:p>
    <w:p w:rsidR="00C4345A" w:rsidRDefault="00C4345A" w:rsidP="00C4345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пункт 1 статьи 1 после слов</w:t>
      </w:r>
      <w:r>
        <w:rPr>
          <w:sz w:val="26"/>
          <w:szCs w:val="26"/>
        </w:rPr>
        <w:t xml:space="preserve"> «Красноярского края»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«, а также решениям, принятым на местном референдуме (сходе граждан)»;</w:t>
      </w:r>
    </w:p>
    <w:p w:rsidR="00C4345A" w:rsidRDefault="00C4345A" w:rsidP="00C4345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1.2. абзац второй пункта 10 статьи 4 после слова </w:t>
      </w:r>
      <w:r>
        <w:rPr>
          <w:sz w:val="26"/>
          <w:szCs w:val="26"/>
        </w:rPr>
        <w:t xml:space="preserve">«опубликования» </w:t>
      </w:r>
      <w:r>
        <w:rPr>
          <w:b/>
          <w:sz w:val="26"/>
          <w:szCs w:val="26"/>
        </w:rPr>
        <w:t>дополнить словом</w:t>
      </w:r>
      <w:r>
        <w:rPr>
          <w:sz w:val="26"/>
          <w:szCs w:val="26"/>
        </w:rPr>
        <w:t xml:space="preserve"> «(размещения)»; </w:t>
      </w:r>
    </w:p>
    <w:p w:rsidR="00C4345A" w:rsidRDefault="00C4345A" w:rsidP="00C4345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 в статье 6:</w:t>
      </w:r>
    </w:p>
    <w:p w:rsidR="00C4345A" w:rsidRDefault="00C4345A" w:rsidP="00C4345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подпункте 2 пункта 1 статьи 6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«введение»;</w:t>
      </w:r>
    </w:p>
    <w:p w:rsidR="00C4345A" w:rsidRDefault="00C4345A" w:rsidP="00C4345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15 пункта 1 изложить в следующей редакции: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6"/>
          <w:szCs w:val="26"/>
        </w:rPr>
        <w:t xml:space="preserve"> деятельности в соответствии с законодательством Российской Федерации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1.4. в пункте 1 статьи 8 слово</w:t>
      </w:r>
      <w:r>
        <w:rPr>
          <w:sz w:val="26"/>
          <w:szCs w:val="26"/>
        </w:rPr>
        <w:t xml:space="preserve"> «наделяются» </w:t>
      </w:r>
      <w:r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«обладают»;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1.5. пункт 3 статьи 13 исключить;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1.6. пункт 5 статьи 14 после слова </w:t>
      </w:r>
      <w:r>
        <w:rPr>
          <w:sz w:val="26"/>
          <w:szCs w:val="26"/>
        </w:rPr>
        <w:t>«опубликования»</w:t>
      </w:r>
      <w:r>
        <w:rPr>
          <w:b/>
          <w:sz w:val="26"/>
          <w:szCs w:val="26"/>
        </w:rPr>
        <w:t xml:space="preserve"> дополнить словом </w:t>
      </w:r>
      <w:r>
        <w:rPr>
          <w:sz w:val="26"/>
          <w:szCs w:val="26"/>
        </w:rPr>
        <w:t>«(обнародования)»;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1.7. в пункте 4 статьи 21 слово</w:t>
      </w:r>
      <w:r>
        <w:rPr>
          <w:sz w:val="26"/>
          <w:szCs w:val="26"/>
        </w:rPr>
        <w:t xml:space="preserve"> «очередные» </w:t>
      </w:r>
      <w:r>
        <w:rPr>
          <w:b/>
          <w:sz w:val="26"/>
          <w:szCs w:val="26"/>
        </w:rPr>
        <w:t>исключить;</w:t>
      </w:r>
    </w:p>
    <w:p w:rsidR="00C4345A" w:rsidRDefault="00C4345A" w:rsidP="00C4345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1.8. в статье 24:</w:t>
      </w:r>
    </w:p>
    <w:p w:rsidR="00C4345A" w:rsidRDefault="00C4345A" w:rsidP="00C4345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подпункте 5 пункта 1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«введение»;</w:t>
      </w:r>
    </w:p>
    <w:p w:rsidR="00C4345A" w:rsidRDefault="00C4345A" w:rsidP="00C4345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в подпункте 6 пункта 1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«определение»;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1.9. в пункте 7 статьи 26 слова </w:t>
      </w:r>
      <w:r>
        <w:rPr>
          <w:sz w:val="26"/>
          <w:szCs w:val="26"/>
        </w:rPr>
        <w:t>«об установлении»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 xml:space="preserve">«о введении»; 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1.10. пункт 5 статьи 27 после слова </w:t>
      </w:r>
      <w:r>
        <w:rPr>
          <w:sz w:val="26"/>
          <w:szCs w:val="26"/>
        </w:rPr>
        <w:t>«опубликования»</w:t>
      </w:r>
      <w:r>
        <w:rPr>
          <w:b/>
          <w:sz w:val="26"/>
          <w:szCs w:val="26"/>
        </w:rPr>
        <w:t xml:space="preserve"> дополнить словом </w:t>
      </w:r>
      <w:r>
        <w:rPr>
          <w:sz w:val="26"/>
          <w:szCs w:val="26"/>
        </w:rPr>
        <w:t>«(обнародования)»;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1.11. подпункт 12 пункта 1 статьи 31 изложить в следующей редакции:</w:t>
      </w:r>
    </w:p>
    <w:p w:rsidR="00C4345A" w:rsidRDefault="00C4345A" w:rsidP="00C434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«12) осуществляет иные полномочия, предусмотренные действующим законодательством, не отнесенные действующим законодательством либо настоящим Уставом к компетенции Совета депутатов или Главы поселения, а также государственные полномочия, возложенные на нее федеральными и краевыми законами</w:t>
      </w:r>
      <w:proofErr w:type="gramStart"/>
      <w:r>
        <w:rPr>
          <w:sz w:val="26"/>
          <w:szCs w:val="26"/>
        </w:rPr>
        <w:t>.»;</w:t>
      </w:r>
      <w:proofErr w:type="gramEnd"/>
    </w:p>
    <w:p w:rsidR="00C4345A" w:rsidRDefault="00C4345A" w:rsidP="00C4345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1.12. статью 34.1 исключить;</w:t>
      </w:r>
    </w:p>
    <w:p w:rsidR="00C4345A" w:rsidRDefault="00C4345A" w:rsidP="00C4345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1.13. в статье 46 слово </w:t>
      </w:r>
      <w:r>
        <w:rPr>
          <w:sz w:val="26"/>
          <w:szCs w:val="26"/>
        </w:rPr>
        <w:t>«устанавливаются»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«вводятся»;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1.14. пункт 1 статьи 47 дополнить абзацем следующего содержания:</w:t>
      </w:r>
    </w:p>
    <w:p w:rsidR="00C4345A" w:rsidRDefault="00C4345A" w:rsidP="00C434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документах</w:t>
      </w:r>
      <w:proofErr w:type="gramEnd"/>
      <w:r>
        <w:rPr>
          <w:sz w:val="26"/>
          <w:szCs w:val="26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C4345A" w:rsidRDefault="00C4345A" w:rsidP="00C4345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1.15. подпункт 6 пункта 1 статьи 54.1 дополнить абзацем вторым следующего содержания:</w:t>
      </w:r>
    </w:p>
    <w:p w:rsidR="00C4345A" w:rsidRDefault="00C4345A" w:rsidP="00C4345A">
      <w:pPr>
        <w:tabs>
          <w:tab w:val="num" w:pos="7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«Указанная компенсация производится в порядке, определенном представительным органом</w:t>
      </w:r>
      <w:proofErr w:type="gramStart"/>
      <w:r>
        <w:rPr>
          <w:sz w:val="26"/>
          <w:szCs w:val="26"/>
        </w:rPr>
        <w:t>.»;</w:t>
      </w:r>
      <w:proofErr w:type="gramEnd"/>
    </w:p>
    <w:p w:rsidR="00C4345A" w:rsidRDefault="00C4345A" w:rsidP="00C4345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1.16. в абзаце первом статьи 55 слова </w:t>
      </w:r>
      <w:r>
        <w:rPr>
          <w:sz w:val="26"/>
          <w:szCs w:val="26"/>
        </w:rPr>
        <w:t>«с действующим законодательством»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«с федеральными законами»;</w:t>
      </w:r>
      <w:r>
        <w:rPr>
          <w:b/>
          <w:sz w:val="26"/>
          <w:szCs w:val="26"/>
        </w:rPr>
        <w:t xml:space="preserve">  </w:t>
      </w:r>
    </w:p>
    <w:p w:rsidR="00C4345A" w:rsidRDefault="00C4345A" w:rsidP="00C4345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1.17. статью 57 после слов </w:t>
      </w:r>
      <w:r>
        <w:rPr>
          <w:sz w:val="26"/>
          <w:szCs w:val="26"/>
        </w:rPr>
        <w:t>«состава Совета»</w:t>
      </w:r>
      <w:r>
        <w:rPr>
          <w:b/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«органы территориального общественного самоуправления, прокурор Идринского района».</w:t>
      </w:r>
    </w:p>
    <w:p w:rsidR="00C4345A" w:rsidRDefault="00C4345A" w:rsidP="00C4345A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Главу Курежского сельсовета.</w:t>
      </w:r>
    </w:p>
    <w:p w:rsidR="00C4345A" w:rsidRDefault="00C4345A" w:rsidP="00C4345A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Глава Курежского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>
        <w:rPr>
          <w:iCs/>
          <w:sz w:val="26"/>
          <w:szCs w:val="26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C4345A" w:rsidRDefault="00C4345A" w:rsidP="00C4345A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Настоящее Решение </w:t>
      </w:r>
      <w:r>
        <w:rPr>
          <w:iCs/>
          <w:sz w:val="26"/>
          <w:szCs w:val="26"/>
        </w:rPr>
        <w:t>подлежит официальному опубликованию (обнародованию) после его государственной регистрации и</w:t>
      </w:r>
      <w:r>
        <w:rPr>
          <w:sz w:val="26"/>
          <w:szCs w:val="26"/>
        </w:rPr>
        <w:t xml:space="preserve"> вступает в силу в день, следующий за днем официального опубликования (обнародования).</w:t>
      </w: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C4345A" w:rsidRDefault="00C4345A" w:rsidP="00C4345A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C4345A" w:rsidRDefault="00C4345A" w:rsidP="00C4345A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345A" w:rsidRDefault="00C4345A" w:rsidP="00C4345A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bCs/>
          <w:sz w:val="26"/>
          <w:szCs w:val="26"/>
        </w:rPr>
        <w:t xml:space="preserve">                                                            </w:t>
      </w:r>
      <w:proofErr w:type="spellStart"/>
      <w:r>
        <w:rPr>
          <w:bCs/>
          <w:sz w:val="26"/>
          <w:szCs w:val="26"/>
        </w:rPr>
        <w:t>Д.Н.Усенко</w:t>
      </w:r>
      <w:proofErr w:type="spellEnd"/>
    </w:p>
    <w:p w:rsidR="00FA13FB" w:rsidRDefault="00C4345A" w:rsidP="00C4345A">
      <w:r>
        <w:rPr>
          <w:bCs/>
          <w:i/>
          <w:sz w:val="26"/>
          <w:szCs w:val="26"/>
        </w:rPr>
        <w:br w:type="page"/>
      </w:r>
      <w:bookmarkStart w:id="0" w:name="_GoBack"/>
      <w:bookmarkEnd w:id="0"/>
    </w:p>
    <w:sectPr w:rsidR="00FA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6D"/>
    <w:rsid w:val="00C4345A"/>
    <w:rsid w:val="00F8726D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345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C434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345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C434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2023-02-06T01:49:00Z</dcterms:created>
  <dcterms:modified xsi:type="dcterms:W3CDTF">2023-02-06T01:49:00Z</dcterms:modified>
</cp:coreProperties>
</file>